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D2C1B" w14:textId="77777777" w:rsidR="00B72516" w:rsidRPr="00085AF2" w:rsidRDefault="00B72516" w:rsidP="00B72516">
      <w:pPr>
        <w:pStyle w:val="Stlus1"/>
        <w:rPr>
          <w:rFonts w:ascii="Century Gothic" w:hAnsi="Century Gothic"/>
          <w:bCs/>
          <w:caps w:val="0"/>
          <w:sz w:val="20"/>
          <w:szCs w:val="20"/>
        </w:rPr>
      </w:pPr>
      <w:bookmarkStart w:id="0" w:name="_Hlk535933025"/>
      <w:r w:rsidRPr="00085AF2">
        <w:rPr>
          <w:rFonts w:ascii="Century Gothic" w:hAnsi="Century Gothic"/>
          <w:bCs/>
          <w:caps w:val="0"/>
          <w:sz w:val="20"/>
          <w:szCs w:val="20"/>
        </w:rPr>
        <w:t>TÁJÉKOZTATÓ</w:t>
      </w:r>
    </w:p>
    <w:bookmarkEnd w:id="0"/>
    <w:p w14:paraId="23D1ED6A" w14:textId="77777777" w:rsidR="00B72516" w:rsidRPr="00085AF2" w:rsidRDefault="00B72516" w:rsidP="00B72516">
      <w:pPr>
        <w:pStyle w:val="Stlus1"/>
        <w:rPr>
          <w:rFonts w:ascii="Century Gothic" w:hAnsi="Century Gothic"/>
          <w:bCs/>
          <w:caps w:val="0"/>
          <w:sz w:val="20"/>
          <w:szCs w:val="20"/>
        </w:rPr>
      </w:pPr>
      <w:r w:rsidRPr="00085AF2">
        <w:rPr>
          <w:rFonts w:ascii="Century Gothic" w:hAnsi="Century Gothic"/>
          <w:bCs/>
          <w:caps w:val="0"/>
          <w:sz w:val="20"/>
          <w:szCs w:val="20"/>
        </w:rPr>
        <w:t>AZ OVIKRÉTA RENDSZER HASZNÁLATA SORÁN TÖRTÉNŐ SZEMÉLYES ADATOK KEZELÉSEKRŐL</w:t>
      </w:r>
    </w:p>
    <w:p w14:paraId="478DBAAC" w14:textId="77777777" w:rsidR="0024426C" w:rsidRPr="00B8254A" w:rsidRDefault="0024426C" w:rsidP="0024426C">
      <w:pPr>
        <w:pStyle w:val="Textbody"/>
        <w:tabs>
          <w:tab w:val="left" w:pos="7764"/>
        </w:tabs>
        <w:spacing w:before="0" w:after="0" w:line="240" w:lineRule="auto"/>
        <w:jc w:val="both"/>
        <w:rPr>
          <w:rStyle w:val="Knyvcme"/>
          <w:rFonts w:ascii="Century Gothic" w:hAnsi="Century Gothic" w:cs="Times New Roman"/>
          <w:b w:val="0"/>
          <w:bCs w:val="0"/>
          <w:i w:val="0"/>
          <w:iCs w:val="0"/>
        </w:rPr>
      </w:pPr>
      <w:r w:rsidRPr="00B8254A">
        <w:rPr>
          <w:rStyle w:val="Knyvcme"/>
          <w:rFonts w:ascii="Century Gothic" w:hAnsi="Century Gothic" w:cs="Times New Roman"/>
        </w:rPr>
        <w:t xml:space="preserve">A </w:t>
      </w:r>
      <w:r>
        <w:rPr>
          <w:rStyle w:val="Knyvcme"/>
          <w:rFonts w:ascii="Century Gothic" w:hAnsi="Century Gothic" w:cs="Times New Roman"/>
        </w:rPr>
        <w:t xml:space="preserve">Százhalombattai </w:t>
      </w:r>
      <w:r w:rsidR="00AD34DA">
        <w:rPr>
          <w:rStyle w:val="Knyvcme"/>
          <w:rFonts w:ascii="Century Gothic" w:hAnsi="Century Gothic" w:cs="Times New Roman"/>
        </w:rPr>
        <w:t>Szivárvány</w:t>
      </w:r>
      <w:r>
        <w:rPr>
          <w:rStyle w:val="Knyvcme"/>
          <w:rFonts w:ascii="Century Gothic" w:hAnsi="Century Gothic" w:cs="Times New Roman"/>
        </w:rPr>
        <w:t xml:space="preserve"> Óvoda (a továbbiakban: Óvoda vagy Adatkezelő)</w:t>
      </w:r>
      <w:r w:rsidRPr="00B8254A">
        <w:rPr>
          <w:rStyle w:val="Knyvcme"/>
          <w:rFonts w:ascii="Century Gothic" w:hAnsi="Century Gothic" w:cs="Times New Roman"/>
        </w:rPr>
        <w:t xml:space="preserve"> kiemelten fontosnak tartja </w:t>
      </w:r>
      <w:r>
        <w:rPr>
          <w:rStyle w:val="Knyvcme"/>
          <w:rFonts w:ascii="Century Gothic" w:hAnsi="Century Gothic" w:cs="Times New Roman"/>
        </w:rPr>
        <w:t>a természetes személyek</w:t>
      </w:r>
      <w:r w:rsidRPr="00B8254A">
        <w:rPr>
          <w:rStyle w:val="Knyvcme"/>
          <w:rFonts w:ascii="Century Gothic" w:hAnsi="Century Gothic" w:cs="Times New Roman"/>
        </w:rPr>
        <w:t xml:space="preserve"> információs önrendelkezési jogának tiszteletben tartását, így a személyes adatok védelmére komoly hangsúlyt helyez. </w:t>
      </w:r>
      <w:proofErr w:type="spellStart"/>
      <w:r w:rsidRPr="00B8254A">
        <w:rPr>
          <w:rStyle w:val="Knyvcme"/>
          <w:rFonts w:ascii="Century Gothic" w:hAnsi="Century Gothic" w:cs="Times New Roman"/>
        </w:rPr>
        <w:t>Minderre</w:t>
      </w:r>
      <w:proofErr w:type="spellEnd"/>
      <w:r w:rsidRPr="00B8254A">
        <w:rPr>
          <w:rStyle w:val="Knyvcme"/>
          <w:rFonts w:ascii="Century Gothic" w:hAnsi="Century Gothic" w:cs="Times New Roman"/>
        </w:rPr>
        <w:t xml:space="preserve"> tekintettel kötelezettséget vállal arra, hogy a személyes adatokat bizalmasan, célhoz kötötten, az adatvédelmi előírásoknak és a jogszabályoknak – különösen a 2018. május 25. napjától az Európai Parlament és a Tanács a természetes személyeknek a személyes adatok kezelése tekintetében történő védelméről és az ilyen adatok szabad áramlásáról szóló 2016/679 rendeletében („Általános Adatvédelmi Rendelet” vagy „GDPR”), valamint </w:t>
      </w:r>
      <w:r w:rsidRPr="00B8254A">
        <w:rPr>
          <w:rFonts w:ascii="Century Gothic" w:hAnsi="Century Gothic" w:cs="Times New Roman"/>
          <w:b/>
          <w:bCs/>
          <w:i/>
          <w:iCs/>
        </w:rPr>
        <w:t>az információs önrendelkezési jogról és az információszabadságról szóló 2011. évi CXII. törvény („</w:t>
      </w:r>
      <w:proofErr w:type="spellStart"/>
      <w:r w:rsidRPr="00B8254A">
        <w:rPr>
          <w:rFonts w:ascii="Century Gothic" w:hAnsi="Century Gothic" w:cs="Times New Roman"/>
          <w:b/>
          <w:bCs/>
          <w:i/>
          <w:iCs/>
        </w:rPr>
        <w:t>Infotv</w:t>
      </w:r>
      <w:proofErr w:type="spellEnd"/>
      <w:r w:rsidRPr="00B8254A">
        <w:rPr>
          <w:rFonts w:ascii="Century Gothic" w:hAnsi="Century Gothic" w:cs="Times New Roman"/>
          <w:b/>
          <w:bCs/>
          <w:i/>
          <w:iCs/>
        </w:rPr>
        <w:t>.”) –</w:t>
      </w:r>
      <w:r w:rsidRPr="00B8254A">
        <w:rPr>
          <w:rFonts w:ascii="Century Gothic" w:hAnsi="Century Gothic" w:cs="Times New Roman"/>
          <w:bCs/>
          <w:i/>
          <w:iCs/>
        </w:rPr>
        <w:t xml:space="preserve"> </w:t>
      </w:r>
      <w:r w:rsidRPr="00B8254A">
        <w:rPr>
          <w:rStyle w:val="Knyvcme"/>
          <w:rFonts w:ascii="Century Gothic" w:hAnsi="Century Gothic" w:cs="Times New Roman"/>
        </w:rPr>
        <w:t>teljes mértékben megfelelve, tisztességes módon kezeli.</w:t>
      </w:r>
    </w:p>
    <w:p w14:paraId="233F370C"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tbl>
      <w:tblPr>
        <w:tblStyle w:val="Rcsostblzat"/>
        <w:tblW w:w="9209" w:type="dxa"/>
        <w:tblLook w:val="04A0" w:firstRow="1" w:lastRow="0" w:firstColumn="1" w:lastColumn="0" w:noHBand="0" w:noVBand="1"/>
      </w:tblPr>
      <w:tblGrid>
        <w:gridCol w:w="3087"/>
        <w:gridCol w:w="6122"/>
      </w:tblGrid>
      <w:tr w:rsidR="0024426C" w:rsidRPr="00B8254A" w14:paraId="13EACC00" w14:textId="77777777" w:rsidTr="00A22DD2">
        <w:tc>
          <w:tcPr>
            <w:tcW w:w="3087" w:type="dxa"/>
          </w:tcPr>
          <w:p w14:paraId="4B2F83AD" w14:textId="77777777" w:rsidR="0024426C" w:rsidRPr="00B8254A" w:rsidRDefault="0024426C" w:rsidP="00A22DD2">
            <w:pPr>
              <w:widowControl w:val="0"/>
              <w:overflowPunct w:val="0"/>
              <w:autoSpaceDE w:val="0"/>
              <w:autoSpaceDN w:val="0"/>
              <w:adjustRightInd w:val="0"/>
              <w:spacing w:before="0"/>
              <w:rPr>
                <w:rFonts w:ascii="Century Gothic" w:eastAsia="Gill Sans MT" w:hAnsi="Century Gothic" w:cs="Times New Roman"/>
                <w:b/>
              </w:rPr>
            </w:pPr>
            <w:r w:rsidRPr="00B8254A">
              <w:rPr>
                <w:rFonts w:ascii="Century Gothic" w:eastAsia="Gill Sans MT" w:hAnsi="Century Gothic" w:cs="Times New Roman"/>
                <w:b/>
              </w:rPr>
              <w:t>Az adatkezelő neve:</w:t>
            </w:r>
          </w:p>
        </w:tc>
        <w:tc>
          <w:tcPr>
            <w:tcW w:w="6122" w:type="dxa"/>
          </w:tcPr>
          <w:p w14:paraId="78DB6627" w14:textId="77777777" w:rsidR="0024426C" w:rsidRPr="00B8254A" w:rsidRDefault="0024426C" w:rsidP="00AD34DA">
            <w:pPr>
              <w:widowControl w:val="0"/>
              <w:overflowPunct w:val="0"/>
              <w:autoSpaceDE w:val="0"/>
              <w:autoSpaceDN w:val="0"/>
              <w:adjustRightInd w:val="0"/>
              <w:spacing w:before="0"/>
              <w:jc w:val="both"/>
              <w:rPr>
                <w:rFonts w:ascii="Century Gothic" w:eastAsia="Gill Sans MT" w:hAnsi="Century Gothic" w:cs="Times New Roman"/>
                <w:b/>
                <w:i/>
              </w:rPr>
            </w:pPr>
            <w:r w:rsidRPr="00C1547E">
              <w:rPr>
                <w:rStyle w:val="Knyvcme"/>
                <w:rFonts w:ascii="Century Gothic" w:hAnsi="Century Gothic" w:cs="Times New Roman"/>
              </w:rPr>
              <w:t xml:space="preserve">Százhalombattai </w:t>
            </w:r>
            <w:r w:rsidR="00AD34DA">
              <w:rPr>
                <w:rStyle w:val="Knyvcme"/>
                <w:rFonts w:ascii="Century Gothic" w:hAnsi="Century Gothic" w:cs="Times New Roman"/>
              </w:rPr>
              <w:t>Szivárvány</w:t>
            </w:r>
            <w:r w:rsidRPr="00C1547E">
              <w:rPr>
                <w:rStyle w:val="Knyvcme"/>
                <w:rFonts w:ascii="Century Gothic" w:hAnsi="Century Gothic" w:cs="Times New Roman"/>
              </w:rPr>
              <w:t xml:space="preserve"> Óvoda</w:t>
            </w:r>
          </w:p>
        </w:tc>
      </w:tr>
      <w:tr w:rsidR="0024426C" w:rsidRPr="00B8254A" w14:paraId="776315F8" w14:textId="77777777" w:rsidTr="00A22DD2">
        <w:tc>
          <w:tcPr>
            <w:tcW w:w="3087" w:type="dxa"/>
          </w:tcPr>
          <w:p w14:paraId="31A0C9C8" w14:textId="77777777" w:rsidR="0024426C" w:rsidRPr="00B8254A" w:rsidRDefault="0024426C" w:rsidP="00A22DD2">
            <w:pPr>
              <w:widowControl w:val="0"/>
              <w:overflowPunct w:val="0"/>
              <w:autoSpaceDE w:val="0"/>
              <w:autoSpaceDN w:val="0"/>
              <w:adjustRightInd w:val="0"/>
              <w:spacing w:before="0"/>
              <w:rPr>
                <w:rFonts w:ascii="Century Gothic" w:eastAsia="Gill Sans MT" w:hAnsi="Century Gothic" w:cs="Times New Roman"/>
                <w:b/>
              </w:rPr>
            </w:pPr>
            <w:r w:rsidRPr="00B8254A">
              <w:rPr>
                <w:rFonts w:ascii="Century Gothic" w:eastAsia="Gill Sans MT" w:hAnsi="Century Gothic" w:cs="Times New Roman"/>
                <w:b/>
              </w:rPr>
              <w:t>Az adatkezelő elérhetősége:</w:t>
            </w:r>
          </w:p>
        </w:tc>
        <w:tc>
          <w:tcPr>
            <w:tcW w:w="6122" w:type="dxa"/>
          </w:tcPr>
          <w:p w14:paraId="0069D6D3" w14:textId="77777777" w:rsidR="0024426C" w:rsidRPr="00B8254A" w:rsidRDefault="0024426C" w:rsidP="00AD34DA">
            <w:pPr>
              <w:widowControl w:val="0"/>
              <w:overflowPunct w:val="0"/>
              <w:autoSpaceDE w:val="0"/>
              <w:autoSpaceDN w:val="0"/>
              <w:adjustRightInd w:val="0"/>
              <w:spacing w:before="0"/>
              <w:jc w:val="both"/>
              <w:rPr>
                <w:rFonts w:ascii="Century Gothic" w:eastAsia="Gill Sans MT" w:hAnsi="Century Gothic" w:cs="Times New Roman"/>
              </w:rPr>
            </w:pPr>
            <w:r w:rsidRPr="00C1547E">
              <w:rPr>
                <w:rFonts w:ascii="Century Gothic" w:hAnsi="Century Gothic" w:cs="Times New Roman"/>
                <w:bCs/>
                <w:iCs/>
              </w:rPr>
              <w:t xml:space="preserve">2440 Százhalombatta, </w:t>
            </w:r>
            <w:r w:rsidR="00AD34DA">
              <w:rPr>
                <w:rFonts w:ascii="Century Gothic" w:hAnsi="Century Gothic" w:cs="Times New Roman"/>
                <w:bCs/>
                <w:iCs/>
              </w:rPr>
              <w:t>Liszt Ferenc sétány 12</w:t>
            </w:r>
            <w:r>
              <w:rPr>
                <w:rFonts w:ascii="Century Gothic" w:hAnsi="Century Gothic" w:cs="Times New Roman"/>
                <w:bCs/>
                <w:iCs/>
              </w:rPr>
              <w:t>.</w:t>
            </w:r>
          </w:p>
        </w:tc>
      </w:tr>
      <w:tr w:rsidR="0024426C" w:rsidRPr="00B8254A" w14:paraId="6A51AB3A" w14:textId="77777777" w:rsidTr="00A22DD2">
        <w:tc>
          <w:tcPr>
            <w:tcW w:w="3087" w:type="dxa"/>
            <w:tcBorders>
              <w:bottom w:val="single" w:sz="4" w:space="0" w:color="auto"/>
            </w:tcBorders>
          </w:tcPr>
          <w:p w14:paraId="2F4EC993" w14:textId="77777777" w:rsidR="0024426C" w:rsidRPr="00B8254A" w:rsidRDefault="0024426C" w:rsidP="00A22DD2">
            <w:pPr>
              <w:widowControl w:val="0"/>
              <w:overflowPunct w:val="0"/>
              <w:autoSpaceDE w:val="0"/>
              <w:autoSpaceDN w:val="0"/>
              <w:adjustRightInd w:val="0"/>
              <w:spacing w:before="0"/>
              <w:rPr>
                <w:rFonts w:ascii="Century Gothic" w:eastAsia="Gill Sans MT" w:hAnsi="Century Gothic" w:cs="Times New Roman"/>
                <w:b/>
              </w:rPr>
            </w:pPr>
            <w:r w:rsidRPr="00B8254A">
              <w:rPr>
                <w:rFonts w:ascii="Century Gothic" w:eastAsia="Gill Sans MT" w:hAnsi="Century Gothic" w:cs="Times New Roman"/>
                <w:b/>
              </w:rPr>
              <w:t>Az adatkezelő képviselőjének neve:</w:t>
            </w:r>
          </w:p>
        </w:tc>
        <w:tc>
          <w:tcPr>
            <w:tcW w:w="6122" w:type="dxa"/>
            <w:tcBorders>
              <w:bottom w:val="single" w:sz="4" w:space="0" w:color="auto"/>
            </w:tcBorders>
          </w:tcPr>
          <w:p w14:paraId="7C97E5A3" w14:textId="77777777" w:rsidR="0024426C" w:rsidRPr="00B8254A" w:rsidRDefault="00AD34DA" w:rsidP="00A22DD2">
            <w:pPr>
              <w:widowControl w:val="0"/>
              <w:overflowPunct w:val="0"/>
              <w:autoSpaceDE w:val="0"/>
              <w:autoSpaceDN w:val="0"/>
              <w:adjustRightInd w:val="0"/>
              <w:spacing w:before="0"/>
              <w:jc w:val="both"/>
              <w:rPr>
                <w:rFonts w:ascii="Century Gothic" w:eastAsia="Gill Sans MT" w:hAnsi="Century Gothic" w:cs="Times New Roman"/>
              </w:rPr>
            </w:pPr>
            <w:r>
              <w:rPr>
                <w:rFonts w:ascii="Century Gothic" w:eastAsia="Gill Sans MT" w:hAnsi="Century Gothic" w:cs="Times New Roman"/>
              </w:rPr>
              <w:t>Jagicza Zsuzsanna</w:t>
            </w:r>
            <w:r w:rsidR="0024426C" w:rsidRPr="00C1547E">
              <w:rPr>
                <w:rFonts w:ascii="Century Gothic" w:eastAsia="Gill Sans MT" w:hAnsi="Century Gothic" w:cs="Times New Roman"/>
              </w:rPr>
              <w:t xml:space="preserve"> </w:t>
            </w:r>
            <w:r w:rsidR="0024426C">
              <w:rPr>
                <w:rFonts w:ascii="Century Gothic" w:eastAsia="Gill Sans MT" w:hAnsi="Century Gothic" w:cs="Times New Roman"/>
              </w:rPr>
              <w:t>igazgató</w:t>
            </w:r>
          </w:p>
        </w:tc>
      </w:tr>
      <w:tr w:rsidR="0024426C" w:rsidRPr="00B8254A" w14:paraId="54405225" w14:textId="77777777" w:rsidTr="00A22DD2">
        <w:tc>
          <w:tcPr>
            <w:tcW w:w="3087" w:type="dxa"/>
            <w:tcBorders>
              <w:top w:val="single" w:sz="4" w:space="0" w:color="auto"/>
              <w:left w:val="single" w:sz="4" w:space="0" w:color="auto"/>
              <w:bottom w:val="single" w:sz="4" w:space="0" w:color="auto"/>
              <w:right w:val="single" w:sz="4" w:space="0" w:color="auto"/>
            </w:tcBorders>
          </w:tcPr>
          <w:p w14:paraId="5A22CA94" w14:textId="77777777" w:rsidR="0024426C" w:rsidRPr="00B8254A" w:rsidRDefault="0024426C" w:rsidP="00A22DD2">
            <w:pPr>
              <w:widowControl w:val="0"/>
              <w:overflowPunct w:val="0"/>
              <w:autoSpaceDE w:val="0"/>
              <w:autoSpaceDN w:val="0"/>
              <w:adjustRightInd w:val="0"/>
              <w:spacing w:before="0"/>
              <w:rPr>
                <w:rFonts w:ascii="Century Gothic" w:eastAsia="Gill Sans MT" w:hAnsi="Century Gothic" w:cs="Times New Roman"/>
                <w:b/>
              </w:rPr>
            </w:pPr>
            <w:r w:rsidRPr="00B8254A">
              <w:rPr>
                <w:rFonts w:ascii="Century Gothic" w:eastAsia="Gill Sans MT" w:hAnsi="Century Gothic" w:cs="Times New Roman"/>
                <w:b/>
              </w:rPr>
              <w:t>Adatvédelmi tisztviselő neve, elérhetősége:</w:t>
            </w:r>
          </w:p>
        </w:tc>
        <w:tc>
          <w:tcPr>
            <w:tcW w:w="6122" w:type="dxa"/>
            <w:tcBorders>
              <w:top w:val="single" w:sz="4" w:space="0" w:color="auto"/>
              <w:left w:val="single" w:sz="4" w:space="0" w:color="auto"/>
              <w:bottom w:val="single" w:sz="4" w:space="0" w:color="auto"/>
              <w:right w:val="single" w:sz="4" w:space="0" w:color="auto"/>
            </w:tcBorders>
          </w:tcPr>
          <w:p w14:paraId="03C268EF" w14:textId="77777777" w:rsidR="0024426C" w:rsidRPr="00B8254A" w:rsidRDefault="0024426C" w:rsidP="00A22DD2">
            <w:pPr>
              <w:widowControl w:val="0"/>
              <w:overflowPunct w:val="0"/>
              <w:autoSpaceDE w:val="0"/>
              <w:autoSpaceDN w:val="0"/>
              <w:adjustRightInd w:val="0"/>
              <w:spacing w:before="0"/>
              <w:jc w:val="both"/>
              <w:rPr>
                <w:rFonts w:ascii="Century Gothic" w:eastAsia="Gill Sans MT" w:hAnsi="Century Gothic" w:cs="Times New Roman"/>
              </w:rPr>
            </w:pPr>
            <w:r w:rsidRPr="00B8254A">
              <w:rPr>
                <w:rFonts w:ascii="Century Gothic" w:eastAsia="Gill Sans MT" w:hAnsi="Century Gothic" w:cs="Times New Roman"/>
              </w:rPr>
              <w:t>Kozma Lívia / DP Mentor Kft. e-mail: kozma.livia@dpmentor.hu</w:t>
            </w:r>
          </w:p>
        </w:tc>
      </w:tr>
      <w:tr w:rsidR="00B72516" w:rsidRPr="00085AF2" w14:paraId="37C250EC" w14:textId="77777777" w:rsidTr="00085AF2">
        <w:tc>
          <w:tcPr>
            <w:tcW w:w="3087" w:type="dxa"/>
            <w:tcBorders>
              <w:left w:val="nil"/>
            </w:tcBorders>
          </w:tcPr>
          <w:p w14:paraId="429C2D8F" w14:textId="77777777" w:rsidR="00B72516" w:rsidRPr="00085AF2" w:rsidRDefault="00B72516" w:rsidP="00A35763">
            <w:pPr>
              <w:widowControl w:val="0"/>
              <w:overflowPunct w:val="0"/>
              <w:autoSpaceDE w:val="0"/>
              <w:autoSpaceDN w:val="0"/>
              <w:adjustRightInd w:val="0"/>
              <w:rPr>
                <w:rFonts w:ascii="Century Gothic" w:eastAsia="Gill Sans MT" w:hAnsi="Century Gothic" w:cs="Times New Roman"/>
                <w:b/>
              </w:rPr>
            </w:pPr>
            <w:bookmarkStart w:id="1" w:name="_Hlk789051"/>
          </w:p>
        </w:tc>
        <w:tc>
          <w:tcPr>
            <w:tcW w:w="6122" w:type="dxa"/>
            <w:tcBorders>
              <w:right w:val="nil"/>
            </w:tcBorders>
          </w:tcPr>
          <w:p w14:paraId="7C8C91CD" w14:textId="77777777" w:rsidR="00B72516" w:rsidRPr="00085AF2" w:rsidRDefault="00B72516" w:rsidP="00A35763">
            <w:pPr>
              <w:widowControl w:val="0"/>
              <w:overflowPunct w:val="0"/>
              <w:autoSpaceDE w:val="0"/>
              <w:autoSpaceDN w:val="0"/>
              <w:adjustRightInd w:val="0"/>
              <w:jc w:val="both"/>
              <w:rPr>
                <w:rFonts w:ascii="Century Gothic" w:eastAsia="Gill Sans MT" w:hAnsi="Century Gothic" w:cs="Times New Roman"/>
              </w:rPr>
            </w:pPr>
          </w:p>
        </w:tc>
      </w:tr>
      <w:tr w:rsidR="00B72516" w:rsidRPr="00085AF2" w14:paraId="00F96B99" w14:textId="77777777" w:rsidTr="00085AF2">
        <w:tc>
          <w:tcPr>
            <w:tcW w:w="3087" w:type="dxa"/>
          </w:tcPr>
          <w:p w14:paraId="34A7337E" w14:textId="77777777" w:rsidR="00B72516" w:rsidRPr="00085AF2" w:rsidRDefault="00B72516" w:rsidP="00B72516">
            <w:pPr>
              <w:widowControl w:val="0"/>
              <w:overflowPunct w:val="0"/>
              <w:autoSpaceDE w:val="0"/>
              <w:autoSpaceDN w:val="0"/>
              <w:adjustRightInd w:val="0"/>
              <w:spacing w:before="0"/>
              <w:rPr>
                <w:rFonts w:ascii="Century Gothic" w:eastAsia="Gill Sans MT" w:hAnsi="Century Gothic" w:cs="Times New Roman"/>
                <w:b/>
              </w:rPr>
            </w:pPr>
            <w:r w:rsidRPr="00085AF2">
              <w:rPr>
                <w:rFonts w:ascii="Century Gothic" w:eastAsia="Gill Sans MT" w:hAnsi="Century Gothic" w:cs="Times New Roman"/>
                <w:b/>
              </w:rPr>
              <w:t>Az adatfeldolgozó neve:</w:t>
            </w:r>
          </w:p>
        </w:tc>
        <w:tc>
          <w:tcPr>
            <w:tcW w:w="6122" w:type="dxa"/>
          </w:tcPr>
          <w:p w14:paraId="0D6F46BD" w14:textId="77777777" w:rsidR="00B72516" w:rsidRPr="00085AF2" w:rsidRDefault="00B72516" w:rsidP="00B72516">
            <w:pPr>
              <w:widowControl w:val="0"/>
              <w:overflowPunct w:val="0"/>
              <w:autoSpaceDE w:val="0"/>
              <w:autoSpaceDN w:val="0"/>
              <w:adjustRightInd w:val="0"/>
              <w:spacing w:before="0"/>
              <w:rPr>
                <w:rFonts w:ascii="Century Gothic" w:eastAsia="Gill Sans MT" w:hAnsi="Century Gothic" w:cs="Times New Roman"/>
                <w:b/>
              </w:rPr>
            </w:pPr>
            <w:proofErr w:type="spellStart"/>
            <w:r w:rsidRPr="00085AF2">
              <w:rPr>
                <w:rFonts w:ascii="Century Gothic" w:eastAsia="Gill Sans MT" w:hAnsi="Century Gothic" w:cs="Times New Roman"/>
                <w:b/>
              </w:rPr>
              <w:t>Educational</w:t>
            </w:r>
            <w:proofErr w:type="spellEnd"/>
            <w:r w:rsidRPr="00085AF2">
              <w:rPr>
                <w:rFonts w:ascii="Century Gothic" w:eastAsia="Gill Sans MT" w:hAnsi="Century Gothic" w:cs="Times New Roman"/>
                <w:b/>
              </w:rPr>
              <w:t xml:space="preserve"> </w:t>
            </w:r>
            <w:proofErr w:type="spellStart"/>
            <w:r w:rsidRPr="00085AF2">
              <w:rPr>
                <w:rFonts w:ascii="Century Gothic" w:eastAsia="Gill Sans MT" w:hAnsi="Century Gothic" w:cs="Times New Roman"/>
                <w:b/>
              </w:rPr>
              <w:t>Development</w:t>
            </w:r>
            <w:proofErr w:type="spellEnd"/>
            <w:r w:rsidRPr="00085AF2">
              <w:rPr>
                <w:rFonts w:ascii="Century Gothic" w:eastAsia="Gill Sans MT" w:hAnsi="Century Gothic" w:cs="Times New Roman"/>
                <w:b/>
              </w:rPr>
              <w:t xml:space="preserve"> Informatikai Zrt.</w:t>
            </w:r>
          </w:p>
        </w:tc>
      </w:tr>
      <w:tr w:rsidR="00B72516" w:rsidRPr="00085AF2" w14:paraId="22A52CC9" w14:textId="77777777" w:rsidTr="00085AF2">
        <w:tc>
          <w:tcPr>
            <w:tcW w:w="3087" w:type="dxa"/>
          </w:tcPr>
          <w:p w14:paraId="7BA18320" w14:textId="77777777" w:rsidR="00B72516" w:rsidRPr="00085AF2" w:rsidRDefault="00B72516" w:rsidP="00B72516">
            <w:pPr>
              <w:widowControl w:val="0"/>
              <w:overflowPunct w:val="0"/>
              <w:autoSpaceDE w:val="0"/>
              <w:autoSpaceDN w:val="0"/>
              <w:adjustRightInd w:val="0"/>
              <w:spacing w:before="0"/>
              <w:rPr>
                <w:rFonts w:ascii="Century Gothic" w:eastAsia="Gill Sans MT" w:hAnsi="Century Gothic" w:cs="Times New Roman"/>
                <w:b/>
              </w:rPr>
            </w:pPr>
            <w:r w:rsidRPr="00085AF2">
              <w:rPr>
                <w:rFonts w:ascii="Century Gothic" w:eastAsia="Gill Sans MT" w:hAnsi="Century Gothic" w:cs="Times New Roman"/>
                <w:b/>
              </w:rPr>
              <w:t>Az adatfeldolgozó elérhetősége:</w:t>
            </w:r>
          </w:p>
        </w:tc>
        <w:tc>
          <w:tcPr>
            <w:tcW w:w="6122" w:type="dxa"/>
          </w:tcPr>
          <w:p w14:paraId="7E306BD1" w14:textId="77777777" w:rsidR="00B72516" w:rsidRPr="00085AF2" w:rsidRDefault="00B72516" w:rsidP="00B72516">
            <w:pPr>
              <w:widowControl w:val="0"/>
              <w:overflowPunct w:val="0"/>
              <w:autoSpaceDE w:val="0"/>
              <w:autoSpaceDN w:val="0"/>
              <w:adjustRightInd w:val="0"/>
              <w:spacing w:before="0"/>
              <w:rPr>
                <w:rFonts w:ascii="Century Gothic" w:eastAsia="Gill Sans MT" w:hAnsi="Century Gothic" w:cs="Times New Roman"/>
              </w:rPr>
            </w:pPr>
            <w:r w:rsidRPr="00085AF2">
              <w:rPr>
                <w:rFonts w:ascii="Century Gothic" w:eastAsia="Gill Sans MT" w:hAnsi="Century Gothic" w:cs="Times New Roman"/>
              </w:rPr>
              <w:t>1111 Budapest, Budafoki út 59.</w:t>
            </w:r>
          </w:p>
        </w:tc>
      </w:tr>
      <w:tr w:rsidR="00B72516" w:rsidRPr="00085AF2" w14:paraId="4AF83760" w14:textId="77777777" w:rsidTr="00085AF2">
        <w:tc>
          <w:tcPr>
            <w:tcW w:w="3087" w:type="dxa"/>
          </w:tcPr>
          <w:p w14:paraId="35B3D83D" w14:textId="77777777" w:rsidR="00B72516" w:rsidRPr="00085AF2" w:rsidRDefault="00B72516" w:rsidP="00B72516">
            <w:pPr>
              <w:widowControl w:val="0"/>
              <w:overflowPunct w:val="0"/>
              <w:autoSpaceDE w:val="0"/>
              <w:autoSpaceDN w:val="0"/>
              <w:adjustRightInd w:val="0"/>
              <w:spacing w:before="0"/>
              <w:rPr>
                <w:rFonts w:ascii="Century Gothic" w:eastAsia="Gill Sans MT" w:hAnsi="Century Gothic" w:cs="Times New Roman"/>
                <w:b/>
              </w:rPr>
            </w:pPr>
            <w:r w:rsidRPr="00085AF2">
              <w:rPr>
                <w:rFonts w:ascii="Century Gothic" w:eastAsia="Gill Sans MT" w:hAnsi="Century Gothic" w:cs="Times New Roman"/>
                <w:b/>
              </w:rPr>
              <w:t>Az adatkezelő képviselőjének neve:</w:t>
            </w:r>
          </w:p>
        </w:tc>
        <w:tc>
          <w:tcPr>
            <w:tcW w:w="6122" w:type="dxa"/>
          </w:tcPr>
          <w:p w14:paraId="4F7B5EFF" w14:textId="77777777" w:rsidR="00B72516" w:rsidRPr="00085AF2" w:rsidRDefault="00B72516" w:rsidP="00B72516">
            <w:pPr>
              <w:widowControl w:val="0"/>
              <w:overflowPunct w:val="0"/>
              <w:autoSpaceDE w:val="0"/>
              <w:autoSpaceDN w:val="0"/>
              <w:adjustRightInd w:val="0"/>
              <w:spacing w:before="0"/>
              <w:rPr>
                <w:rFonts w:ascii="Century Gothic" w:eastAsia="Gill Sans MT" w:hAnsi="Century Gothic" w:cs="Times New Roman"/>
              </w:rPr>
            </w:pPr>
            <w:r w:rsidRPr="00085AF2">
              <w:rPr>
                <w:rFonts w:ascii="Century Gothic" w:eastAsia="Gill Sans MT" w:hAnsi="Century Gothic" w:cs="Times New Roman"/>
              </w:rPr>
              <w:t>Dr. Szabó Balázs vezérigazgató</w:t>
            </w:r>
          </w:p>
        </w:tc>
      </w:tr>
      <w:bookmarkEnd w:id="1"/>
    </w:tbl>
    <w:p w14:paraId="2F713671" w14:textId="77777777" w:rsidR="00B72516" w:rsidRPr="00085AF2" w:rsidRDefault="00B72516" w:rsidP="0012466C">
      <w:pPr>
        <w:spacing w:after="0" w:line="240" w:lineRule="auto"/>
        <w:jc w:val="both"/>
        <w:rPr>
          <w:rFonts w:ascii="Century Gothic" w:eastAsiaTheme="minorEastAsia" w:hAnsi="Century Gothic" w:cs="Times New Roman"/>
          <w:color w:val="000000"/>
          <w:sz w:val="20"/>
          <w:szCs w:val="20"/>
        </w:rPr>
      </w:pPr>
    </w:p>
    <w:p w14:paraId="25425B5A" w14:textId="77777777" w:rsidR="0012466C" w:rsidRPr="00085AF2" w:rsidRDefault="00B72516"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Az </w:t>
      </w:r>
      <w:proofErr w:type="spellStart"/>
      <w:r w:rsidRPr="00085AF2">
        <w:rPr>
          <w:rFonts w:ascii="Century Gothic" w:eastAsiaTheme="minorEastAsia" w:hAnsi="Century Gothic" w:cs="Times New Roman"/>
          <w:color w:val="000000"/>
          <w:sz w:val="20"/>
          <w:szCs w:val="20"/>
        </w:rPr>
        <w:t>oviKréta</w:t>
      </w:r>
      <w:proofErr w:type="spellEnd"/>
      <w:r w:rsidRPr="00085AF2">
        <w:rPr>
          <w:rFonts w:ascii="Century Gothic" w:eastAsiaTheme="minorEastAsia" w:hAnsi="Century Gothic" w:cs="Times New Roman"/>
          <w:color w:val="000000"/>
          <w:sz w:val="20"/>
          <w:szCs w:val="20"/>
        </w:rPr>
        <w:t xml:space="preserve"> használata során alkalmazott </w:t>
      </w:r>
      <w:r w:rsidR="0012466C" w:rsidRPr="00085AF2">
        <w:rPr>
          <w:rFonts w:ascii="Century Gothic" w:eastAsiaTheme="minorEastAsia" w:hAnsi="Century Gothic" w:cs="Times New Roman"/>
          <w:color w:val="000000"/>
          <w:sz w:val="20"/>
          <w:szCs w:val="20"/>
        </w:rPr>
        <w:t>fogalmak:</w:t>
      </w:r>
    </w:p>
    <w:p w14:paraId="7DB75E6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7EADF6B9"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i/>
          <w:color w:val="000000"/>
          <w:sz w:val="20"/>
          <w:szCs w:val="20"/>
        </w:rPr>
        <w:t>Felhasználók:</w:t>
      </w:r>
      <w:r w:rsidRPr="00085AF2">
        <w:rPr>
          <w:rFonts w:ascii="Century Gothic" w:eastAsiaTheme="minorEastAsia" w:hAnsi="Century Gothic" w:cs="Times New Roman"/>
          <w:color w:val="000000"/>
          <w:sz w:val="20"/>
          <w:szCs w:val="20"/>
        </w:rPr>
        <w:t xml:space="preserve"> a KRÉTA rendszerben saját felhasználónévvel és jelszóval rendelkező, a KRÉTA rendszer szolgáltatásait megfelelő jogosultsággal igénybe vevő természetes személyek;</w:t>
      </w:r>
    </w:p>
    <w:p w14:paraId="72DF1EE6"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74B15BF5"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i/>
          <w:color w:val="000000"/>
          <w:sz w:val="20"/>
          <w:szCs w:val="20"/>
        </w:rPr>
        <w:t>Természetes személyazonosító adat:</w:t>
      </w:r>
      <w:r w:rsidRPr="00085AF2">
        <w:rPr>
          <w:rFonts w:ascii="Century Gothic" w:eastAsiaTheme="minorEastAsia" w:hAnsi="Century Gothic" w:cs="Times New Roman"/>
          <w:color w:val="000000"/>
          <w:sz w:val="20"/>
          <w:szCs w:val="20"/>
        </w:rPr>
        <w:t xml:space="preserve"> a</w:t>
      </w:r>
      <w:r w:rsidR="00B72516" w:rsidRPr="00085AF2">
        <w:rPr>
          <w:rFonts w:ascii="Century Gothic" w:eastAsiaTheme="minorEastAsia" w:hAnsi="Century Gothic" w:cs="Times New Roman"/>
          <w:color w:val="000000"/>
          <w:sz w:val="20"/>
          <w:szCs w:val="20"/>
        </w:rPr>
        <w:t>z érintett</w:t>
      </w:r>
      <w:r w:rsidRPr="00085AF2">
        <w:rPr>
          <w:rFonts w:ascii="Century Gothic" w:eastAsiaTheme="minorEastAsia" w:hAnsi="Century Gothic" w:cs="Times New Roman"/>
          <w:color w:val="000000"/>
          <w:sz w:val="20"/>
          <w:szCs w:val="20"/>
        </w:rPr>
        <w:t xml:space="preserve"> a) családi és utóneve, születési családi és utóneve, b) születési helye, c) születési ideje és d) anyja születési családi és utóneve.</w:t>
      </w:r>
    </w:p>
    <w:p w14:paraId="5321B054"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4E7656C3" w14:textId="77777777" w:rsidR="0012466C" w:rsidRPr="00085AF2" w:rsidRDefault="0012466C" w:rsidP="0012466C">
      <w:pPr>
        <w:spacing w:after="0" w:line="240" w:lineRule="auto"/>
        <w:jc w:val="both"/>
        <w:rPr>
          <w:rFonts w:ascii="Century Gothic" w:eastAsiaTheme="minorEastAsia" w:hAnsi="Century Gothic" w:cs="Times New Roman"/>
          <w:b/>
          <w:color w:val="000000"/>
          <w:sz w:val="20"/>
          <w:szCs w:val="20"/>
        </w:rPr>
      </w:pPr>
      <w:r w:rsidRPr="00085AF2">
        <w:rPr>
          <w:rFonts w:ascii="Century Gothic" w:eastAsiaTheme="minorEastAsia" w:hAnsi="Century Gothic" w:cs="Times New Roman"/>
          <w:b/>
          <w:color w:val="000000"/>
          <w:sz w:val="20"/>
          <w:szCs w:val="20"/>
        </w:rPr>
        <w:t>A</w:t>
      </w:r>
      <w:r w:rsidR="00B72516" w:rsidRPr="00085AF2">
        <w:rPr>
          <w:rFonts w:ascii="Century Gothic" w:eastAsiaTheme="minorEastAsia" w:hAnsi="Century Gothic" w:cs="Times New Roman"/>
          <w:b/>
          <w:color w:val="000000"/>
          <w:sz w:val="20"/>
          <w:szCs w:val="20"/>
        </w:rPr>
        <w:t>z</w:t>
      </w:r>
      <w:r w:rsidRPr="00085AF2">
        <w:rPr>
          <w:rFonts w:ascii="Century Gothic" w:eastAsiaTheme="minorEastAsia" w:hAnsi="Century Gothic" w:cs="Times New Roman"/>
          <w:b/>
          <w:color w:val="000000"/>
          <w:sz w:val="20"/>
          <w:szCs w:val="20"/>
        </w:rPr>
        <w:t xml:space="preserve"> </w:t>
      </w:r>
      <w:proofErr w:type="spellStart"/>
      <w:r w:rsidR="00B72516" w:rsidRPr="00085AF2">
        <w:rPr>
          <w:rFonts w:ascii="Century Gothic" w:eastAsiaTheme="minorEastAsia" w:hAnsi="Century Gothic" w:cs="Times New Roman"/>
          <w:b/>
          <w:color w:val="000000"/>
          <w:sz w:val="20"/>
          <w:szCs w:val="20"/>
        </w:rPr>
        <w:t>ovi</w:t>
      </w:r>
      <w:r w:rsidRPr="00085AF2">
        <w:rPr>
          <w:rFonts w:ascii="Century Gothic" w:eastAsiaTheme="minorEastAsia" w:hAnsi="Century Gothic" w:cs="Times New Roman"/>
          <w:b/>
          <w:color w:val="000000"/>
          <w:sz w:val="20"/>
          <w:szCs w:val="20"/>
        </w:rPr>
        <w:t>KRÉTA</w:t>
      </w:r>
      <w:proofErr w:type="spellEnd"/>
      <w:r w:rsidRPr="00085AF2">
        <w:rPr>
          <w:rFonts w:ascii="Century Gothic" w:eastAsiaTheme="minorEastAsia" w:hAnsi="Century Gothic" w:cs="Times New Roman"/>
          <w:b/>
          <w:color w:val="000000"/>
          <w:sz w:val="20"/>
          <w:szCs w:val="20"/>
        </w:rPr>
        <w:t xml:space="preserve"> alaprendszer használata során megvalósuló adatkezelések</w:t>
      </w:r>
    </w:p>
    <w:p w14:paraId="2CEB6549"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5D997151"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u w:val="single"/>
        </w:rPr>
      </w:pPr>
      <w:r w:rsidRPr="00085AF2">
        <w:rPr>
          <w:rFonts w:ascii="Century Gothic" w:eastAsiaTheme="minorEastAsia" w:hAnsi="Century Gothic" w:cs="Times New Roman"/>
          <w:color w:val="000000"/>
          <w:sz w:val="20"/>
          <w:szCs w:val="20"/>
          <w:u w:val="single"/>
        </w:rPr>
        <w:t>1. A</w:t>
      </w:r>
      <w:r w:rsidR="00B72516" w:rsidRPr="00085AF2">
        <w:rPr>
          <w:rFonts w:ascii="Century Gothic" w:eastAsiaTheme="minorEastAsia" w:hAnsi="Century Gothic" w:cs="Times New Roman"/>
          <w:color w:val="000000"/>
          <w:sz w:val="20"/>
          <w:szCs w:val="20"/>
          <w:u w:val="single"/>
        </w:rPr>
        <w:t>z óvodás gyermek</w:t>
      </w:r>
      <w:r w:rsidRPr="00085AF2">
        <w:rPr>
          <w:rFonts w:ascii="Century Gothic" w:eastAsiaTheme="minorEastAsia" w:hAnsi="Century Gothic" w:cs="Times New Roman"/>
          <w:color w:val="000000"/>
          <w:sz w:val="20"/>
          <w:szCs w:val="20"/>
          <w:u w:val="single"/>
        </w:rPr>
        <w:t xml:space="preserve"> adatai</w:t>
      </w:r>
    </w:p>
    <w:p w14:paraId="629D1B6C"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4031E6C2"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1.1. Az Adatkezelő által kezelt személyes adatok köre, jogalapja</w:t>
      </w:r>
    </w:p>
    <w:p w14:paraId="556E893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C934D5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Adatkezelő által kötelezően kezelendő adatok körét a nemzeti köznevelésről szóló 2011. évi CXC. törvény (</w:t>
      </w:r>
      <w:proofErr w:type="spellStart"/>
      <w:r w:rsidRPr="00085AF2">
        <w:rPr>
          <w:rFonts w:ascii="Century Gothic" w:eastAsiaTheme="minorEastAsia" w:hAnsi="Century Gothic" w:cs="Times New Roman"/>
          <w:color w:val="000000"/>
          <w:sz w:val="20"/>
          <w:szCs w:val="20"/>
        </w:rPr>
        <w:t>Nkt</w:t>
      </w:r>
      <w:proofErr w:type="spellEnd"/>
      <w:r w:rsidRPr="00085AF2">
        <w:rPr>
          <w:rFonts w:ascii="Century Gothic" w:eastAsiaTheme="minorEastAsia" w:hAnsi="Century Gothic" w:cs="Times New Roman"/>
          <w:color w:val="000000"/>
          <w:sz w:val="20"/>
          <w:szCs w:val="20"/>
        </w:rPr>
        <w:t>.), a 20/2012. (VIII.31.) EMMI rendelet a nevelési-oktatási intézmények működéséről és a köznevelési intézmények névhasználatáról (EMMI rendelet)</w:t>
      </w:r>
      <w:r w:rsidR="00E05430" w:rsidRPr="00085AF2">
        <w:rPr>
          <w:rFonts w:ascii="Century Gothic" w:eastAsiaTheme="minorEastAsia" w:hAnsi="Century Gothic" w:cs="Times New Roman"/>
          <w:color w:val="000000"/>
          <w:sz w:val="20"/>
          <w:szCs w:val="20"/>
        </w:rPr>
        <w:t xml:space="preserve"> tartalmazza</w:t>
      </w:r>
      <w:r w:rsidRPr="00085AF2">
        <w:rPr>
          <w:rFonts w:ascii="Century Gothic" w:eastAsiaTheme="minorEastAsia" w:hAnsi="Century Gothic" w:cs="Times New Roman"/>
          <w:color w:val="000000"/>
          <w:sz w:val="20"/>
          <w:szCs w:val="20"/>
        </w:rPr>
        <w:t>.</w:t>
      </w:r>
    </w:p>
    <w:p w14:paraId="0A0BB3B8"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7DFA3F87"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 fenti jogszabályok alapján kezelt személyes adatok vonatkozásában az adatkezelés jogalapja a</w:t>
      </w:r>
      <w:r w:rsidR="00E05430" w:rsidRPr="00085AF2">
        <w:rPr>
          <w:rFonts w:ascii="Century Gothic" w:eastAsiaTheme="minorEastAsia" w:hAnsi="Century Gothic" w:cs="Times New Roman"/>
          <w:color w:val="000000"/>
          <w:sz w:val="20"/>
          <w:szCs w:val="20"/>
        </w:rPr>
        <w:t xml:space="preserve"> GDPR 6. cikk (1) </w:t>
      </w:r>
      <w:proofErr w:type="spellStart"/>
      <w:r w:rsidR="00E05430" w:rsidRPr="00085AF2">
        <w:rPr>
          <w:rFonts w:ascii="Century Gothic" w:eastAsiaTheme="minorEastAsia" w:hAnsi="Century Gothic" w:cs="Times New Roman"/>
          <w:color w:val="000000"/>
          <w:sz w:val="20"/>
          <w:szCs w:val="20"/>
        </w:rPr>
        <w:t>bek</w:t>
      </w:r>
      <w:proofErr w:type="spellEnd"/>
      <w:r w:rsidR="00E05430" w:rsidRPr="00085AF2">
        <w:rPr>
          <w:rFonts w:ascii="Century Gothic" w:eastAsiaTheme="minorEastAsia" w:hAnsi="Century Gothic" w:cs="Times New Roman"/>
          <w:color w:val="000000"/>
          <w:sz w:val="20"/>
          <w:szCs w:val="20"/>
        </w:rPr>
        <w:t xml:space="preserve">. e) pontja alapján az adatkezelés </w:t>
      </w:r>
      <w:r w:rsidR="00E05430" w:rsidRPr="00085AF2">
        <w:rPr>
          <w:rFonts w:ascii="Century Gothic" w:hAnsi="Century Gothic" w:cs="Times New Roman"/>
          <w:sz w:val="20"/>
          <w:szCs w:val="20"/>
          <w:shd w:val="clear" w:color="auto" w:fill="FFFFFF"/>
        </w:rPr>
        <w:t>közérdekű vagy az adatkezelőre ruházott közhatalmi jogosítvány gyakorlásának keretében végzett feladat végrehajtásához szükséges</w:t>
      </w:r>
      <w:r w:rsidRPr="00085AF2">
        <w:rPr>
          <w:rFonts w:ascii="Century Gothic" w:eastAsiaTheme="minorEastAsia" w:hAnsi="Century Gothic" w:cs="Times New Roman"/>
          <w:color w:val="000000"/>
          <w:sz w:val="20"/>
          <w:szCs w:val="20"/>
        </w:rPr>
        <w:t>.</w:t>
      </w:r>
    </w:p>
    <w:p w14:paraId="04642C43"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1202B087"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Az adatkezelés célja a jogszabályban foglaltaknak megfelelően az intézmény rendeltetésszerű működésének, kötelezően előírt tájékoztatásainak, a </w:t>
      </w:r>
      <w:r w:rsidR="00E05430" w:rsidRPr="00085AF2">
        <w:rPr>
          <w:rFonts w:ascii="Century Gothic" w:eastAsiaTheme="minorEastAsia" w:hAnsi="Century Gothic" w:cs="Times New Roman"/>
          <w:color w:val="000000"/>
          <w:sz w:val="20"/>
          <w:szCs w:val="20"/>
        </w:rPr>
        <w:t>gyermekek</w:t>
      </w:r>
      <w:r w:rsidRPr="00085AF2">
        <w:rPr>
          <w:rFonts w:ascii="Century Gothic" w:eastAsiaTheme="minorEastAsia" w:hAnsi="Century Gothic" w:cs="Times New Roman"/>
          <w:color w:val="000000"/>
          <w:sz w:val="20"/>
          <w:szCs w:val="20"/>
        </w:rPr>
        <w:t xml:space="preserve"> jogai gyakorlásának és kötelezettségei teljesítésének, a jogszabályokban meghatározott nyilvántartások vezetésének, a jogszabályokban és az esetleges szervezeti és működési szabályzatban biztosított </w:t>
      </w:r>
      <w:r w:rsidRPr="00085AF2">
        <w:rPr>
          <w:rFonts w:ascii="Century Gothic" w:eastAsiaTheme="minorEastAsia" w:hAnsi="Century Gothic" w:cs="Times New Roman"/>
          <w:color w:val="000000"/>
          <w:sz w:val="20"/>
          <w:szCs w:val="20"/>
        </w:rPr>
        <w:lastRenderedPageBreak/>
        <w:t>kedvezményekre való jogosultság megállapításának, elbírálásának és igazolásának biztosítása.</w:t>
      </w:r>
    </w:p>
    <w:p w14:paraId="0C3AE8A3"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4AFB7487"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Az </w:t>
      </w:r>
      <w:proofErr w:type="spellStart"/>
      <w:r w:rsidRPr="00085AF2">
        <w:rPr>
          <w:rFonts w:ascii="Century Gothic" w:eastAsiaTheme="minorEastAsia" w:hAnsi="Century Gothic" w:cs="Times New Roman"/>
          <w:color w:val="000000"/>
          <w:sz w:val="20"/>
          <w:szCs w:val="20"/>
        </w:rPr>
        <w:t>Nkt</w:t>
      </w:r>
      <w:proofErr w:type="spellEnd"/>
      <w:r w:rsidRPr="00085AF2">
        <w:rPr>
          <w:rFonts w:ascii="Century Gothic" w:eastAsiaTheme="minorEastAsia" w:hAnsi="Century Gothic" w:cs="Times New Roman"/>
          <w:color w:val="000000"/>
          <w:sz w:val="20"/>
          <w:szCs w:val="20"/>
        </w:rPr>
        <w:t>. 41. § (2) bekezdése alapján kezelt személyes adatok köre:</w:t>
      </w:r>
    </w:p>
    <w:p w14:paraId="2BB24B8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7208C792" w14:textId="77777777" w:rsidR="0012466C" w:rsidRPr="00085AF2" w:rsidRDefault="00E05430" w:rsidP="00E05430">
      <w:pPr>
        <w:spacing w:after="0" w:line="240" w:lineRule="auto"/>
        <w:ind w:left="426"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a gyermek </w:t>
      </w:r>
      <w:r w:rsidR="0012466C" w:rsidRPr="00085AF2">
        <w:rPr>
          <w:rFonts w:ascii="Century Gothic" w:eastAsiaTheme="minorEastAsia" w:hAnsi="Century Gothic" w:cs="Times New Roman"/>
          <w:color w:val="000000"/>
          <w:sz w:val="20"/>
          <w:szCs w:val="20"/>
        </w:rPr>
        <w:t>neve, születési helye és ideje, anyja születési családi és utóneve, neme, állampolgársága, lakóhelyének, tartózkodási helyének címe, személyi azonosításra szolgáló okmány megnevezése és száma, telefonszáma, elektronikus levelezési címe, társadalombiztosítási azonosító jele, nem magyar állampolgár esetén a Magyarország területén való tartózkodás jogcíme és a tartózkodásra jogosító okirat megnevezése, valamint száma,</w:t>
      </w:r>
    </w:p>
    <w:p w14:paraId="55DD0F18" w14:textId="77777777" w:rsidR="0012466C" w:rsidRPr="00085AF2" w:rsidRDefault="0012466C" w:rsidP="00E05430">
      <w:pPr>
        <w:spacing w:after="0" w:line="240" w:lineRule="auto"/>
        <w:ind w:left="426"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b) a gye</w:t>
      </w:r>
      <w:r w:rsidR="00E05430" w:rsidRPr="00085AF2">
        <w:rPr>
          <w:rFonts w:ascii="Century Gothic" w:eastAsiaTheme="minorEastAsia" w:hAnsi="Century Gothic" w:cs="Times New Roman"/>
          <w:color w:val="000000"/>
          <w:sz w:val="20"/>
          <w:szCs w:val="20"/>
        </w:rPr>
        <w:t xml:space="preserve">rmek </w:t>
      </w:r>
      <w:r w:rsidRPr="00085AF2">
        <w:rPr>
          <w:rFonts w:ascii="Century Gothic" w:eastAsiaTheme="minorEastAsia" w:hAnsi="Century Gothic" w:cs="Times New Roman"/>
          <w:color w:val="000000"/>
          <w:sz w:val="20"/>
          <w:szCs w:val="20"/>
        </w:rPr>
        <w:t>szülőjének, értesítendő hozzátartozójának, a rá tekintettel családi pótlékra jogosult személynek neve, születési helye és ideje, anyja születési családi és utóneve, lakóhelye, tartózkodási helye, telefonszáma, elektronikus levelezési címe</w:t>
      </w:r>
    </w:p>
    <w:p w14:paraId="1C98EAA8" w14:textId="77777777" w:rsidR="0012466C" w:rsidRPr="00085AF2" w:rsidRDefault="0012466C" w:rsidP="00E05430">
      <w:pPr>
        <w:spacing w:after="0" w:line="240" w:lineRule="auto"/>
        <w:ind w:left="426"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c) a gyermek óvodai fejlődésével kapcsolatos adatok,</w:t>
      </w:r>
    </w:p>
    <w:p w14:paraId="316EE7D4" w14:textId="77777777" w:rsidR="0012466C" w:rsidRPr="00085AF2" w:rsidRDefault="0012466C" w:rsidP="00E05430">
      <w:pPr>
        <w:spacing w:after="0" w:line="240" w:lineRule="auto"/>
        <w:ind w:left="426"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d) </w:t>
      </w:r>
      <w:r w:rsidR="00E05430" w:rsidRPr="00085AF2">
        <w:rPr>
          <w:rFonts w:ascii="Century Gothic" w:eastAsiaTheme="minorEastAsia" w:hAnsi="Century Gothic" w:cs="Times New Roman"/>
          <w:color w:val="000000"/>
          <w:sz w:val="20"/>
          <w:szCs w:val="20"/>
        </w:rPr>
        <w:t>a gyermek óvodai jogviszonyával</w:t>
      </w:r>
      <w:r w:rsidRPr="00085AF2">
        <w:rPr>
          <w:rFonts w:ascii="Century Gothic" w:eastAsiaTheme="minorEastAsia" w:hAnsi="Century Gothic" w:cs="Times New Roman"/>
          <w:color w:val="000000"/>
          <w:sz w:val="20"/>
          <w:szCs w:val="20"/>
        </w:rPr>
        <w:t xml:space="preserve"> kapcsolatos adatok</w:t>
      </w:r>
    </w:p>
    <w:p w14:paraId="06C07DB8" w14:textId="77777777" w:rsidR="0012466C" w:rsidRPr="00085AF2" w:rsidRDefault="0012466C" w:rsidP="00E05430">
      <w:pPr>
        <w:spacing w:after="0" w:line="240" w:lineRule="auto"/>
        <w:ind w:left="709"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da) felvételivel kapcsolatos adatok,</w:t>
      </w:r>
    </w:p>
    <w:p w14:paraId="21A3BD2F" w14:textId="77777777" w:rsidR="0012466C" w:rsidRPr="00085AF2" w:rsidRDefault="0012466C" w:rsidP="00E05430">
      <w:pPr>
        <w:spacing w:after="0" w:line="240" w:lineRule="auto"/>
        <w:ind w:left="709"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db) az a köznevelési alapfeladat, amelyre a jogviszony irányul,</w:t>
      </w:r>
    </w:p>
    <w:p w14:paraId="219D768A" w14:textId="77777777" w:rsidR="0012466C" w:rsidRPr="00085AF2" w:rsidRDefault="0012466C" w:rsidP="00E05430">
      <w:pPr>
        <w:spacing w:after="0" w:line="240" w:lineRule="auto"/>
        <w:ind w:left="709"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dc) jogviszony szünetelésével, megszűnésével kapcsolatos adatok,</w:t>
      </w:r>
    </w:p>
    <w:p w14:paraId="30D94408" w14:textId="77777777" w:rsidR="0012466C" w:rsidRPr="00085AF2" w:rsidRDefault="00E05430" w:rsidP="00E05430">
      <w:pPr>
        <w:spacing w:after="0" w:line="240" w:lineRule="auto"/>
        <w:ind w:left="709" w:hanging="142"/>
        <w:jc w:val="both"/>
        <w:rPr>
          <w:rFonts w:ascii="Century Gothic" w:eastAsiaTheme="minorEastAsia" w:hAnsi="Century Gothic" w:cs="Times New Roman"/>
          <w:color w:val="000000"/>
          <w:sz w:val="20"/>
          <w:szCs w:val="20"/>
        </w:rPr>
      </w:pPr>
      <w:proofErr w:type="spellStart"/>
      <w:r w:rsidRPr="00085AF2">
        <w:rPr>
          <w:rFonts w:ascii="Century Gothic" w:eastAsiaTheme="minorEastAsia" w:hAnsi="Century Gothic" w:cs="Times New Roman"/>
          <w:color w:val="000000"/>
          <w:sz w:val="20"/>
          <w:szCs w:val="20"/>
        </w:rPr>
        <w:t>dd</w:t>
      </w:r>
      <w:proofErr w:type="spellEnd"/>
      <w:r w:rsidRPr="00085AF2">
        <w:rPr>
          <w:rFonts w:ascii="Century Gothic" w:eastAsiaTheme="minorEastAsia" w:hAnsi="Century Gothic" w:cs="Times New Roman"/>
          <w:color w:val="000000"/>
          <w:sz w:val="20"/>
          <w:szCs w:val="20"/>
        </w:rPr>
        <w:t>) a gyermek</w:t>
      </w:r>
      <w:r w:rsidR="0012466C" w:rsidRPr="00085AF2">
        <w:rPr>
          <w:rFonts w:ascii="Century Gothic" w:eastAsiaTheme="minorEastAsia" w:hAnsi="Century Gothic" w:cs="Times New Roman"/>
          <w:color w:val="000000"/>
          <w:sz w:val="20"/>
          <w:szCs w:val="20"/>
        </w:rPr>
        <w:t xml:space="preserve"> mulasztásával kapcsolatos adatok,</w:t>
      </w:r>
    </w:p>
    <w:p w14:paraId="1A13ADB7" w14:textId="77777777" w:rsidR="0012466C" w:rsidRPr="00085AF2" w:rsidRDefault="0012466C" w:rsidP="00E05430">
      <w:pPr>
        <w:spacing w:after="0" w:line="240" w:lineRule="auto"/>
        <w:ind w:left="709"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de) kiem</w:t>
      </w:r>
      <w:r w:rsidR="00E05430" w:rsidRPr="00085AF2">
        <w:rPr>
          <w:rFonts w:ascii="Century Gothic" w:eastAsiaTheme="minorEastAsia" w:hAnsi="Century Gothic" w:cs="Times New Roman"/>
          <w:color w:val="000000"/>
          <w:sz w:val="20"/>
          <w:szCs w:val="20"/>
        </w:rPr>
        <w:t>elt figyelmet igénylő gyermekre</w:t>
      </w:r>
      <w:r w:rsidRPr="00085AF2">
        <w:rPr>
          <w:rFonts w:ascii="Century Gothic" w:eastAsiaTheme="minorEastAsia" w:hAnsi="Century Gothic" w:cs="Times New Roman"/>
          <w:color w:val="000000"/>
          <w:sz w:val="20"/>
          <w:szCs w:val="20"/>
        </w:rPr>
        <w:t xml:space="preserve"> vonatkozó adatok,</w:t>
      </w:r>
    </w:p>
    <w:p w14:paraId="7FFC11E7" w14:textId="77777777" w:rsidR="0012466C" w:rsidRPr="00085AF2" w:rsidRDefault="0012466C" w:rsidP="00E05430">
      <w:pPr>
        <w:spacing w:after="0" w:line="240" w:lineRule="auto"/>
        <w:ind w:left="709" w:hanging="142"/>
        <w:jc w:val="both"/>
        <w:rPr>
          <w:rFonts w:ascii="Century Gothic" w:eastAsiaTheme="minorEastAsia" w:hAnsi="Century Gothic" w:cs="Times New Roman"/>
          <w:color w:val="000000"/>
          <w:sz w:val="20"/>
          <w:szCs w:val="20"/>
        </w:rPr>
      </w:pPr>
      <w:proofErr w:type="spellStart"/>
      <w:r w:rsidRPr="00085AF2">
        <w:rPr>
          <w:rFonts w:ascii="Century Gothic" w:eastAsiaTheme="minorEastAsia" w:hAnsi="Century Gothic" w:cs="Times New Roman"/>
          <w:color w:val="000000"/>
          <w:sz w:val="20"/>
          <w:szCs w:val="20"/>
        </w:rPr>
        <w:t>df</w:t>
      </w:r>
      <w:proofErr w:type="spellEnd"/>
      <w:r w:rsidRPr="00085AF2">
        <w:rPr>
          <w:rFonts w:ascii="Century Gothic" w:eastAsiaTheme="minorEastAsia" w:hAnsi="Century Gothic" w:cs="Times New Roman"/>
          <w:color w:val="000000"/>
          <w:sz w:val="20"/>
          <w:szCs w:val="20"/>
        </w:rPr>
        <w:t>) a gyermekbalesetre vonatkozó adatok,</w:t>
      </w:r>
    </w:p>
    <w:p w14:paraId="0447D59D" w14:textId="77777777" w:rsidR="0012466C" w:rsidRPr="00085AF2" w:rsidRDefault="00E05430" w:rsidP="00E05430">
      <w:pPr>
        <w:spacing w:after="0" w:line="240" w:lineRule="auto"/>
        <w:ind w:left="709"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dg) a gyermek</w:t>
      </w:r>
      <w:r w:rsidR="0012466C" w:rsidRPr="00085AF2">
        <w:rPr>
          <w:rFonts w:ascii="Century Gothic" w:eastAsiaTheme="minorEastAsia" w:hAnsi="Century Gothic" w:cs="Times New Roman"/>
          <w:color w:val="000000"/>
          <w:sz w:val="20"/>
          <w:szCs w:val="20"/>
        </w:rPr>
        <w:t xml:space="preserve"> oktatási azonosító száma,</w:t>
      </w:r>
    </w:p>
    <w:p w14:paraId="52DAA3E7" w14:textId="77777777" w:rsidR="0012466C" w:rsidRPr="00085AF2" w:rsidRDefault="0012466C" w:rsidP="00E05430">
      <w:pPr>
        <w:spacing w:after="0" w:line="240" w:lineRule="auto"/>
        <w:ind w:left="709" w:hanging="142"/>
        <w:jc w:val="both"/>
        <w:rPr>
          <w:rFonts w:ascii="Century Gothic" w:eastAsiaTheme="minorEastAsia" w:hAnsi="Century Gothic" w:cs="Times New Roman"/>
          <w:color w:val="000000"/>
          <w:sz w:val="20"/>
          <w:szCs w:val="20"/>
        </w:rPr>
      </w:pPr>
      <w:proofErr w:type="spellStart"/>
      <w:r w:rsidRPr="00085AF2">
        <w:rPr>
          <w:rFonts w:ascii="Century Gothic" w:eastAsiaTheme="minorEastAsia" w:hAnsi="Century Gothic" w:cs="Times New Roman"/>
          <w:color w:val="000000"/>
          <w:sz w:val="20"/>
          <w:szCs w:val="20"/>
        </w:rPr>
        <w:t>dh</w:t>
      </w:r>
      <w:proofErr w:type="spellEnd"/>
      <w:r w:rsidRPr="00085AF2">
        <w:rPr>
          <w:rFonts w:ascii="Century Gothic" w:eastAsiaTheme="minorEastAsia" w:hAnsi="Century Gothic" w:cs="Times New Roman"/>
          <w:color w:val="000000"/>
          <w:sz w:val="20"/>
          <w:szCs w:val="20"/>
        </w:rPr>
        <w:t>) mérési azonosító,</w:t>
      </w:r>
    </w:p>
    <w:p w14:paraId="28CEB3C7" w14:textId="77777777" w:rsidR="0012466C" w:rsidRPr="00085AF2" w:rsidRDefault="00E05430" w:rsidP="00E05430">
      <w:pPr>
        <w:spacing w:after="0" w:line="240" w:lineRule="auto"/>
        <w:ind w:left="426"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e</w:t>
      </w:r>
      <w:r w:rsidR="0012466C" w:rsidRPr="00085AF2">
        <w:rPr>
          <w:rFonts w:ascii="Century Gothic" w:eastAsiaTheme="minorEastAsia" w:hAnsi="Century Gothic" w:cs="Times New Roman"/>
          <w:color w:val="000000"/>
          <w:sz w:val="20"/>
          <w:szCs w:val="20"/>
        </w:rPr>
        <w:t>) az országos mérés-értékelés adatai</w:t>
      </w:r>
    </w:p>
    <w:p w14:paraId="1CD3B17C" w14:textId="77777777" w:rsidR="0012466C" w:rsidRPr="00085AF2" w:rsidRDefault="00E05430" w:rsidP="00E05430">
      <w:pPr>
        <w:spacing w:after="0" w:line="240" w:lineRule="auto"/>
        <w:ind w:left="426" w:hanging="142"/>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f) a gyermek</w:t>
      </w:r>
      <w:r w:rsidR="0012466C" w:rsidRPr="00085AF2">
        <w:rPr>
          <w:rFonts w:ascii="Century Gothic" w:eastAsiaTheme="minorEastAsia" w:hAnsi="Century Gothic" w:cs="Times New Roman"/>
          <w:color w:val="000000"/>
          <w:sz w:val="20"/>
          <w:szCs w:val="20"/>
        </w:rPr>
        <w:t xml:space="preserve"> után családi pótlékra jogosult személy nevét, lakóhelyét, tartózkodási helyét, telefonszámát, ha ez a személy nem a gyermek, tanuló szülője, törvényes képviselője.</w:t>
      </w:r>
    </w:p>
    <w:p w14:paraId="004CB3DF"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199D32F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EMMI rendelet határozza meg az Adatkezelő által használt nyomtatványok körét:</w:t>
      </w:r>
    </w:p>
    <w:p w14:paraId="3EB966C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69A9C7B4" w14:textId="77777777" w:rsidR="00ED6A97"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 felvételi előjegyzési napló,</w:t>
      </w:r>
    </w:p>
    <w:p w14:paraId="315F32C3" w14:textId="77777777" w:rsidR="00ED6A97"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b) felvételi és mulasztási napló,</w:t>
      </w:r>
    </w:p>
    <w:p w14:paraId="2C2B2BAC" w14:textId="77777777" w:rsidR="00ED6A97"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c) óvodai csoportnapló,</w:t>
      </w:r>
    </w:p>
    <w:p w14:paraId="0F372E3E" w14:textId="77777777" w:rsidR="00ED6A97"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d) óvodai törzskönyv,</w:t>
      </w:r>
    </w:p>
    <w:p w14:paraId="52F5C24F" w14:textId="77777777" w:rsidR="00ED6A97"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e) gyermek fejlődését nyomon követő dokumentáció.</w:t>
      </w:r>
    </w:p>
    <w:p w14:paraId="392C3CF9" w14:textId="77777777" w:rsidR="00ED6A97" w:rsidRPr="00085AF2" w:rsidRDefault="00ED6A97" w:rsidP="00ED6A97">
      <w:pPr>
        <w:spacing w:after="0" w:line="240" w:lineRule="auto"/>
        <w:jc w:val="both"/>
        <w:rPr>
          <w:rFonts w:ascii="Century Gothic" w:eastAsiaTheme="minorEastAsia" w:hAnsi="Century Gothic" w:cs="Times New Roman"/>
          <w:color w:val="000000"/>
          <w:sz w:val="20"/>
          <w:szCs w:val="20"/>
        </w:rPr>
      </w:pPr>
    </w:p>
    <w:p w14:paraId="712BE1FD"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jogszabályok egyes külön pontjaiban meghatározott kötelező adatokon túlmenően az alábbi személyes adatok kerülhetnek kezelésre a GDPR 6. cikk (1) bekezdésének </w:t>
      </w:r>
      <w:r w:rsidR="00D76CA4" w:rsidRPr="00085AF2">
        <w:rPr>
          <w:rFonts w:ascii="Century Gothic" w:eastAsiaTheme="minorEastAsia" w:hAnsi="Century Gothic" w:cs="Times New Roman"/>
          <w:color w:val="000000"/>
          <w:sz w:val="20"/>
          <w:szCs w:val="20"/>
        </w:rPr>
        <w:t>e</w:t>
      </w:r>
      <w:r w:rsidRPr="00085AF2">
        <w:rPr>
          <w:rFonts w:ascii="Century Gothic" w:eastAsiaTheme="minorEastAsia" w:hAnsi="Century Gothic" w:cs="Times New Roman"/>
          <w:color w:val="000000"/>
          <w:sz w:val="20"/>
          <w:szCs w:val="20"/>
        </w:rPr>
        <w:t xml:space="preserve">) pontja </w:t>
      </w:r>
      <w:r w:rsidR="00D76CA4" w:rsidRPr="00085AF2">
        <w:rPr>
          <w:rFonts w:ascii="Century Gothic" w:eastAsiaTheme="minorEastAsia" w:hAnsi="Century Gothic" w:cs="Times New Roman"/>
          <w:color w:val="000000"/>
          <w:sz w:val="20"/>
          <w:szCs w:val="20"/>
        </w:rPr>
        <w:t xml:space="preserve">alapján az adatkezelés </w:t>
      </w:r>
      <w:r w:rsidR="00D76CA4" w:rsidRPr="00085AF2">
        <w:rPr>
          <w:rFonts w:ascii="Century Gothic" w:hAnsi="Century Gothic" w:cs="Times New Roman"/>
          <w:sz w:val="20"/>
          <w:szCs w:val="20"/>
          <w:shd w:val="clear" w:color="auto" w:fill="FFFFFF"/>
        </w:rPr>
        <w:t>közérdekű vagy az adatkezelőre ruházott közhatalmi jogosítvány gyakorlásának keretében végzett feladat végrehajtásához szükséges</w:t>
      </w:r>
      <w:r w:rsidRPr="00085AF2">
        <w:rPr>
          <w:rFonts w:ascii="Century Gothic" w:eastAsiaTheme="minorEastAsia" w:hAnsi="Century Gothic" w:cs="Times New Roman"/>
          <w:color w:val="000000"/>
          <w:sz w:val="20"/>
          <w:szCs w:val="20"/>
        </w:rPr>
        <w:t>.</w:t>
      </w:r>
    </w:p>
    <w:p w14:paraId="3B899654"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2858F241"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w:t>
      </w:r>
      <w:r w:rsidR="0012466C" w:rsidRPr="00085AF2">
        <w:rPr>
          <w:rFonts w:ascii="Century Gothic" w:eastAsiaTheme="minorEastAsia" w:hAnsi="Century Gothic" w:cs="Times New Roman"/>
          <w:color w:val="000000"/>
          <w:sz w:val="20"/>
          <w:szCs w:val="20"/>
        </w:rPr>
        <w:t>telefonszám – kapcsolattartás céljából</w:t>
      </w:r>
    </w:p>
    <w:p w14:paraId="77526401"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b) </w:t>
      </w:r>
      <w:r w:rsidR="0012466C" w:rsidRPr="00085AF2">
        <w:rPr>
          <w:rFonts w:ascii="Century Gothic" w:eastAsiaTheme="minorEastAsia" w:hAnsi="Century Gothic" w:cs="Times New Roman"/>
          <w:color w:val="000000"/>
          <w:sz w:val="20"/>
          <w:szCs w:val="20"/>
        </w:rPr>
        <w:t>e-mail- elektronikus kapcsolattartás céljából</w:t>
      </w:r>
    </w:p>
    <w:p w14:paraId="2ED363A4"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c) </w:t>
      </w:r>
      <w:r w:rsidR="0012466C" w:rsidRPr="00085AF2">
        <w:rPr>
          <w:rFonts w:ascii="Century Gothic" w:eastAsiaTheme="minorEastAsia" w:hAnsi="Century Gothic" w:cs="Times New Roman"/>
          <w:color w:val="000000"/>
          <w:sz w:val="20"/>
          <w:szCs w:val="20"/>
        </w:rPr>
        <w:t>gondviselő felhasználóneve: KRÉTA Ellenőrző modul bejelentkezés céljából</w:t>
      </w:r>
    </w:p>
    <w:p w14:paraId="7EA245FE"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d) </w:t>
      </w:r>
      <w:r w:rsidR="0012466C" w:rsidRPr="00085AF2">
        <w:rPr>
          <w:rFonts w:ascii="Century Gothic" w:eastAsiaTheme="minorEastAsia" w:hAnsi="Century Gothic" w:cs="Times New Roman"/>
          <w:color w:val="000000"/>
          <w:sz w:val="20"/>
          <w:szCs w:val="20"/>
        </w:rPr>
        <w:t>adóazonosító jel- azonosítás céljából</w:t>
      </w:r>
    </w:p>
    <w:p w14:paraId="3264230D"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e) </w:t>
      </w:r>
      <w:r w:rsidR="0012466C" w:rsidRPr="00085AF2">
        <w:rPr>
          <w:rFonts w:ascii="Century Gothic" w:eastAsiaTheme="minorEastAsia" w:hAnsi="Century Gothic" w:cs="Times New Roman"/>
          <w:color w:val="000000"/>
          <w:sz w:val="20"/>
          <w:szCs w:val="20"/>
        </w:rPr>
        <w:t>napló sorszám- azonosítás céljából</w:t>
      </w:r>
    </w:p>
    <w:p w14:paraId="46A17447"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f) </w:t>
      </w:r>
      <w:r w:rsidR="0012466C" w:rsidRPr="00085AF2">
        <w:rPr>
          <w:rFonts w:ascii="Century Gothic" w:eastAsiaTheme="minorEastAsia" w:hAnsi="Century Gothic" w:cs="Times New Roman"/>
          <w:color w:val="000000"/>
          <w:sz w:val="20"/>
          <w:szCs w:val="20"/>
        </w:rPr>
        <w:t>törzslapszám- azonosítás céljából</w:t>
      </w:r>
    </w:p>
    <w:p w14:paraId="3AF6975E"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g) </w:t>
      </w:r>
      <w:r w:rsidR="0012466C" w:rsidRPr="00085AF2">
        <w:rPr>
          <w:rFonts w:ascii="Century Gothic" w:eastAsiaTheme="minorEastAsia" w:hAnsi="Century Gothic" w:cs="Times New Roman"/>
          <w:color w:val="000000"/>
          <w:sz w:val="20"/>
          <w:szCs w:val="20"/>
        </w:rPr>
        <w:t>térítési díjat fizető- díjfizetési kötelezettségek nyilvántartása céljából</w:t>
      </w:r>
    </w:p>
    <w:p w14:paraId="2119C73E"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h) </w:t>
      </w:r>
      <w:r w:rsidR="0012466C" w:rsidRPr="00085AF2">
        <w:rPr>
          <w:rFonts w:ascii="Century Gothic" w:eastAsiaTheme="minorEastAsia" w:hAnsi="Century Gothic" w:cs="Times New Roman"/>
          <w:color w:val="000000"/>
          <w:sz w:val="20"/>
          <w:szCs w:val="20"/>
        </w:rPr>
        <w:t>előző intézmény- tankötelezettség folytonosságának ellenőrzése céljából</w:t>
      </w:r>
    </w:p>
    <w:p w14:paraId="74FD640C"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i) </w:t>
      </w:r>
      <w:r w:rsidR="0012466C" w:rsidRPr="00085AF2">
        <w:rPr>
          <w:rFonts w:ascii="Century Gothic" w:eastAsiaTheme="minorEastAsia" w:hAnsi="Century Gothic" w:cs="Times New Roman"/>
          <w:color w:val="000000"/>
          <w:sz w:val="20"/>
          <w:szCs w:val="20"/>
        </w:rPr>
        <w:t>felhasználónév- KRÉTA Ellenőrző modul bejelentkezéshez céljából</w:t>
      </w:r>
    </w:p>
    <w:p w14:paraId="37F407FC"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j) </w:t>
      </w:r>
      <w:r w:rsidR="0012466C" w:rsidRPr="00085AF2">
        <w:rPr>
          <w:rFonts w:ascii="Century Gothic" w:eastAsiaTheme="minorEastAsia" w:hAnsi="Century Gothic" w:cs="Times New Roman"/>
          <w:color w:val="000000"/>
          <w:sz w:val="20"/>
          <w:szCs w:val="20"/>
        </w:rPr>
        <w:t>étkezési kedvezmény -azonosítás, díjfizetési kötelezettségek/kedvezmények nyilvántartása céljából</w:t>
      </w:r>
    </w:p>
    <w:p w14:paraId="27E3307B"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k) </w:t>
      </w:r>
      <w:r w:rsidR="0012466C" w:rsidRPr="00085AF2">
        <w:rPr>
          <w:rFonts w:ascii="Century Gothic" w:eastAsiaTheme="minorEastAsia" w:hAnsi="Century Gothic" w:cs="Times New Roman"/>
          <w:color w:val="000000"/>
          <w:sz w:val="20"/>
          <w:szCs w:val="20"/>
        </w:rPr>
        <w:t>intézeti, állami nevelt, veszélyeztetett- azonosítás céljából</w:t>
      </w:r>
    </w:p>
    <w:p w14:paraId="51C7A1AB"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l) </w:t>
      </w:r>
      <w:r w:rsidR="0012466C" w:rsidRPr="00085AF2">
        <w:rPr>
          <w:rFonts w:ascii="Century Gothic" w:eastAsiaTheme="minorEastAsia" w:hAnsi="Century Gothic" w:cs="Times New Roman"/>
          <w:color w:val="000000"/>
          <w:sz w:val="20"/>
          <w:szCs w:val="20"/>
        </w:rPr>
        <w:t>rendszeres gyermekvédelmi kedvezmény- díjfizetési kötelezettségek/kedvezmények nyilvántartása céljából</w:t>
      </w:r>
    </w:p>
    <w:p w14:paraId="729205CB"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m) </w:t>
      </w:r>
      <w:r w:rsidR="0012466C" w:rsidRPr="00085AF2">
        <w:rPr>
          <w:rFonts w:ascii="Century Gothic" w:eastAsiaTheme="minorEastAsia" w:hAnsi="Century Gothic" w:cs="Times New Roman"/>
          <w:color w:val="000000"/>
          <w:sz w:val="20"/>
          <w:szCs w:val="20"/>
        </w:rPr>
        <w:t>3 vagy több gyermek igazolás okmányszáma- díjfizetési kötelezettségek/kedvezmények nyilvántartása céljából</w:t>
      </w:r>
    </w:p>
    <w:p w14:paraId="66F5336E" w14:textId="77777777" w:rsidR="0012466C" w:rsidRPr="00085AF2" w:rsidRDefault="00ED6A97" w:rsidP="00ED6A97">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lastRenderedPageBreak/>
        <w:t xml:space="preserve">n) </w:t>
      </w:r>
      <w:r w:rsidR="0012466C" w:rsidRPr="00085AF2">
        <w:rPr>
          <w:rFonts w:ascii="Century Gothic" w:eastAsiaTheme="minorEastAsia" w:hAnsi="Century Gothic" w:cs="Times New Roman"/>
          <w:color w:val="000000"/>
          <w:sz w:val="20"/>
          <w:szCs w:val="20"/>
        </w:rPr>
        <w:t>tanuló, illetve hallgatói jogviszonnyal rendelkező eltartott személyek- díjfizetési kötelezettségek/kedvezmények nyilvántartása céljából</w:t>
      </w:r>
      <w:r w:rsidRPr="00085AF2">
        <w:rPr>
          <w:rFonts w:ascii="Century Gothic" w:eastAsiaTheme="minorEastAsia" w:hAnsi="Century Gothic" w:cs="Times New Roman"/>
          <w:color w:val="000000"/>
          <w:sz w:val="20"/>
          <w:szCs w:val="20"/>
        </w:rPr>
        <w:t>.</w:t>
      </w:r>
    </w:p>
    <w:p w14:paraId="67C2F85F" w14:textId="77777777" w:rsidR="00ED6A97" w:rsidRPr="00085AF2" w:rsidRDefault="00ED6A97" w:rsidP="0012466C">
      <w:pPr>
        <w:spacing w:after="0" w:line="240" w:lineRule="auto"/>
        <w:jc w:val="both"/>
        <w:rPr>
          <w:rFonts w:ascii="Century Gothic" w:eastAsiaTheme="minorEastAsia" w:hAnsi="Century Gothic" w:cs="Times New Roman"/>
          <w:color w:val="000000"/>
          <w:sz w:val="20"/>
          <w:szCs w:val="20"/>
        </w:rPr>
      </w:pPr>
    </w:p>
    <w:p w14:paraId="3DBF468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1.</w:t>
      </w:r>
      <w:r w:rsidR="00ED6A97" w:rsidRPr="00085AF2">
        <w:rPr>
          <w:rFonts w:ascii="Century Gothic" w:eastAsiaTheme="minorEastAsia" w:hAnsi="Century Gothic" w:cs="Times New Roman"/>
          <w:color w:val="000000"/>
          <w:sz w:val="20"/>
          <w:szCs w:val="20"/>
        </w:rPr>
        <w:t>2</w:t>
      </w:r>
      <w:r w:rsidRPr="00085AF2">
        <w:rPr>
          <w:rFonts w:ascii="Century Gothic" w:eastAsiaTheme="minorEastAsia" w:hAnsi="Century Gothic" w:cs="Times New Roman"/>
          <w:color w:val="000000"/>
          <w:sz w:val="20"/>
          <w:szCs w:val="20"/>
        </w:rPr>
        <w:t>. Az Adatkezelés időtartama</w:t>
      </w:r>
    </w:p>
    <w:p w14:paraId="6E027A98"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7025FE38"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Adatkezelő a nyilvántartott gyermek és tanulói adatokat a jogviszony megszűnésétől számított tíz évig kezeli.</w:t>
      </w:r>
    </w:p>
    <w:p w14:paraId="7C96A4D9"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3A3F1870"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1.</w:t>
      </w:r>
      <w:r w:rsidR="00ED6A97" w:rsidRPr="00085AF2">
        <w:rPr>
          <w:rFonts w:ascii="Century Gothic" w:eastAsiaTheme="minorEastAsia" w:hAnsi="Century Gothic" w:cs="Times New Roman"/>
          <w:color w:val="000000"/>
          <w:sz w:val="20"/>
          <w:szCs w:val="20"/>
        </w:rPr>
        <w:t>3</w:t>
      </w:r>
      <w:r w:rsidRPr="00085AF2">
        <w:rPr>
          <w:rFonts w:ascii="Century Gothic" w:eastAsiaTheme="minorEastAsia" w:hAnsi="Century Gothic" w:cs="Times New Roman"/>
          <w:color w:val="000000"/>
          <w:sz w:val="20"/>
          <w:szCs w:val="20"/>
        </w:rPr>
        <w:t>. Hozzáférés a személyes adatokhoz</w:t>
      </w:r>
    </w:p>
    <w:p w14:paraId="2199410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F616AB0"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w:t>
      </w:r>
      <w:r w:rsidR="00ED6A97" w:rsidRPr="00085AF2">
        <w:rPr>
          <w:rFonts w:ascii="Century Gothic" w:eastAsiaTheme="minorEastAsia" w:hAnsi="Century Gothic" w:cs="Times New Roman"/>
          <w:color w:val="000000"/>
          <w:sz w:val="20"/>
          <w:szCs w:val="20"/>
        </w:rPr>
        <w:t>gyermek</w:t>
      </w:r>
      <w:r w:rsidRPr="00085AF2">
        <w:rPr>
          <w:rFonts w:ascii="Century Gothic" w:eastAsiaTheme="minorEastAsia" w:hAnsi="Century Gothic" w:cs="Times New Roman"/>
          <w:color w:val="000000"/>
          <w:sz w:val="20"/>
          <w:szCs w:val="20"/>
        </w:rPr>
        <w:t xml:space="preserve"> személyes adataihoz történő hozzáférés a rendszerben az alábbiak szerint történik:</w:t>
      </w:r>
    </w:p>
    <w:p w14:paraId="2746A90C"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5CCFF34B" w14:textId="77777777" w:rsidR="0012466C" w:rsidRPr="00085AF2" w:rsidRDefault="00ED6A97"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w:t>
      </w:r>
      <w:r w:rsidR="0012466C" w:rsidRPr="00085AF2">
        <w:rPr>
          <w:rFonts w:ascii="Century Gothic" w:eastAsiaTheme="minorEastAsia" w:hAnsi="Century Gothic" w:cs="Times New Roman"/>
          <w:color w:val="000000"/>
          <w:sz w:val="20"/>
          <w:szCs w:val="20"/>
        </w:rPr>
        <w:t xml:space="preserve"> nevelési-oktatási intézmény az EMMI rendelet 74. § (1) és a 83. </w:t>
      </w:r>
      <w:r w:rsidRPr="00085AF2">
        <w:rPr>
          <w:rFonts w:ascii="Century Gothic" w:eastAsiaTheme="minorEastAsia" w:hAnsi="Century Gothic" w:cs="Times New Roman"/>
          <w:color w:val="000000"/>
          <w:sz w:val="20"/>
          <w:szCs w:val="20"/>
        </w:rPr>
        <w:t>§ (1) szerint köteles a gyermek</w:t>
      </w:r>
      <w:r w:rsidR="0012466C" w:rsidRPr="00085AF2">
        <w:rPr>
          <w:rFonts w:ascii="Century Gothic" w:eastAsiaTheme="minorEastAsia" w:hAnsi="Century Gothic" w:cs="Times New Roman"/>
          <w:color w:val="000000"/>
          <w:sz w:val="20"/>
          <w:szCs w:val="20"/>
        </w:rPr>
        <w:t xml:space="preserve"> szülőjét értesíteni a gyermeke </w:t>
      </w:r>
      <w:r w:rsidRPr="00085AF2">
        <w:rPr>
          <w:rFonts w:ascii="Century Gothic" w:eastAsiaTheme="minorEastAsia" w:hAnsi="Century Gothic" w:cs="Times New Roman"/>
          <w:color w:val="000000"/>
          <w:sz w:val="20"/>
          <w:szCs w:val="20"/>
        </w:rPr>
        <w:t>óvodai</w:t>
      </w:r>
      <w:r w:rsidR="0012466C" w:rsidRPr="00085AF2">
        <w:rPr>
          <w:rFonts w:ascii="Century Gothic" w:eastAsiaTheme="minorEastAsia" w:hAnsi="Century Gothic" w:cs="Times New Roman"/>
          <w:color w:val="000000"/>
          <w:sz w:val="20"/>
          <w:szCs w:val="20"/>
        </w:rPr>
        <w:t xml:space="preserve"> felvételével, </w:t>
      </w:r>
      <w:r w:rsidRPr="00085AF2">
        <w:rPr>
          <w:rFonts w:ascii="Century Gothic" w:eastAsiaTheme="minorEastAsia" w:hAnsi="Century Gothic" w:cs="Times New Roman"/>
          <w:color w:val="000000"/>
          <w:sz w:val="20"/>
          <w:szCs w:val="20"/>
        </w:rPr>
        <w:t>a nevelési</w:t>
      </w:r>
      <w:r w:rsidR="0012466C" w:rsidRPr="00085AF2">
        <w:rPr>
          <w:rFonts w:ascii="Century Gothic" w:eastAsiaTheme="minorEastAsia" w:hAnsi="Century Gothic" w:cs="Times New Roman"/>
          <w:color w:val="000000"/>
          <w:sz w:val="20"/>
          <w:szCs w:val="20"/>
        </w:rPr>
        <w:t xml:space="preserve"> jogviszony megszűnésével, a gyermek fejlődésével, tanulmán</w:t>
      </w:r>
      <w:r w:rsidR="003C3D0A" w:rsidRPr="00085AF2">
        <w:rPr>
          <w:rFonts w:ascii="Century Gothic" w:eastAsiaTheme="minorEastAsia" w:hAnsi="Century Gothic" w:cs="Times New Roman"/>
          <w:color w:val="000000"/>
          <w:sz w:val="20"/>
          <w:szCs w:val="20"/>
        </w:rPr>
        <w:t>yi előmenetelével kapcsolatban</w:t>
      </w:r>
      <w:r w:rsidR="0012466C" w:rsidRPr="00085AF2">
        <w:rPr>
          <w:rFonts w:ascii="Century Gothic" w:eastAsiaTheme="minorEastAsia" w:hAnsi="Century Gothic" w:cs="Times New Roman"/>
          <w:color w:val="000000"/>
          <w:sz w:val="20"/>
          <w:szCs w:val="20"/>
        </w:rPr>
        <w:t xml:space="preserve">, valamint minden olyan intézkedésről, amelyre vonatkozóan az értesítést a jogszabály előírja. Az EMMI rendelet 14. § (1) bekezdése értelmében kiskorúnak minősül minden, 18 év alatti és gondnokság alatt álló </w:t>
      </w:r>
      <w:r w:rsidR="003C3D0A" w:rsidRPr="00085AF2">
        <w:rPr>
          <w:rFonts w:ascii="Century Gothic" w:eastAsiaTheme="minorEastAsia" w:hAnsi="Century Gothic" w:cs="Times New Roman"/>
          <w:color w:val="000000"/>
          <w:sz w:val="20"/>
          <w:szCs w:val="20"/>
        </w:rPr>
        <w:t>gyermek</w:t>
      </w:r>
      <w:r w:rsidR="0012466C" w:rsidRPr="00085AF2">
        <w:rPr>
          <w:rFonts w:ascii="Century Gothic" w:eastAsiaTheme="minorEastAsia" w:hAnsi="Century Gothic" w:cs="Times New Roman"/>
          <w:color w:val="000000"/>
          <w:sz w:val="20"/>
          <w:szCs w:val="20"/>
        </w:rPr>
        <w:t>.</w:t>
      </w:r>
    </w:p>
    <w:p w14:paraId="30B57E75"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3DC10BCC"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fentiek értelmében a KRÉTA rendszerhez hozzáfér a </w:t>
      </w:r>
      <w:r w:rsidR="003C3D0A" w:rsidRPr="00085AF2">
        <w:rPr>
          <w:rFonts w:ascii="Century Gothic" w:eastAsiaTheme="minorEastAsia" w:hAnsi="Century Gothic" w:cs="Times New Roman"/>
          <w:color w:val="000000"/>
          <w:sz w:val="20"/>
          <w:szCs w:val="20"/>
        </w:rPr>
        <w:t>gyermek</w:t>
      </w:r>
      <w:r w:rsidRPr="00085AF2">
        <w:rPr>
          <w:rFonts w:ascii="Century Gothic" w:eastAsiaTheme="minorEastAsia" w:hAnsi="Century Gothic" w:cs="Times New Roman"/>
          <w:color w:val="000000"/>
          <w:sz w:val="20"/>
          <w:szCs w:val="20"/>
        </w:rPr>
        <w:t xml:space="preserve"> szülője, törvényes képviselője;</w:t>
      </w:r>
    </w:p>
    <w:p w14:paraId="31EE5AE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202299A1"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„adminisztrátor” jogosultsággal rendelkező személy hozzáfér valamennyi személyes adathoz. Az Adatkezelő biztosítja, hogy adminisztrátor joggal kizárólag titoktartási kötelezettséget vállaló munkavállalója rendelkezhet;</w:t>
      </w:r>
    </w:p>
    <w:p w14:paraId="6A6C6810"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5BE11EF4"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1.</w:t>
      </w:r>
      <w:r w:rsidR="003C3D0A" w:rsidRPr="00085AF2">
        <w:rPr>
          <w:rFonts w:ascii="Century Gothic" w:eastAsiaTheme="minorEastAsia" w:hAnsi="Century Gothic" w:cs="Times New Roman"/>
          <w:color w:val="000000"/>
          <w:sz w:val="20"/>
          <w:szCs w:val="20"/>
        </w:rPr>
        <w:t>4</w:t>
      </w:r>
      <w:r w:rsidRPr="00085AF2">
        <w:rPr>
          <w:rFonts w:ascii="Century Gothic" w:eastAsiaTheme="minorEastAsia" w:hAnsi="Century Gothic" w:cs="Times New Roman"/>
          <w:color w:val="000000"/>
          <w:sz w:val="20"/>
          <w:szCs w:val="20"/>
        </w:rPr>
        <w:t>. Személyes adatok továbbítása</w:t>
      </w:r>
    </w:p>
    <w:p w14:paraId="666D5B1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C4D7DFF"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 köznevelési intézmény Adatkezelő köteles a jogszabályban előírt nyilvántartásokat vezetni, a köznevelés információs rendszerébe bejelentkezni, valamint az Országos statisztikai adatgyűjtési program keretében előírt, valamint a lemorzsolódással veszélyeztetett tanulókról összesített adatokat szolgáltatni.</w:t>
      </w:r>
    </w:p>
    <w:p w14:paraId="13E748ED"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2AE562CC"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személyes adatok továbbításának címzettjeit köznevelés esetén az </w:t>
      </w:r>
      <w:proofErr w:type="spellStart"/>
      <w:r w:rsidRPr="00085AF2">
        <w:rPr>
          <w:rFonts w:ascii="Century Gothic" w:eastAsiaTheme="minorEastAsia" w:hAnsi="Century Gothic" w:cs="Times New Roman"/>
          <w:color w:val="000000"/>
          <w:sz w:val="20"/>
          <w:szCs w:val="20"/>
        </w:rPr>
        <w:t>Nkt</w:t>
      </w:r>
      <w:proofErr w:type="spellEnd"/>
      <w:r w:rsidRPr="00085AF2">
        <w:rPr>
          <w:rFonts w:ascii="Century Gothic" w:eastAsiaTheme="minorEastAsia" w:hAnsi="Century Gothic" w:cs="Times New Roman"/>
          <w:color w:val="000000"/>
          <w:sz w:val="20"/>
          <w:szCs w:val="20"/>
        </w:rPr>
        <w:t>. 41. § (8), (8a) és (9) bekezdése, 42. § (3) bekezdése, valamint az EMMI rendelet tartalmazza.</w:t>
      </w:r>
    </w:p>
    <w:p w14:paraId="3D0BF684"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EFCE798"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u w:val="single"/>
        </w:rPr>
      </w:pPr>
      <w:r w:rsidRPr="00085AF2">
        <w:rPr>
          <w:rFonts w:ascii="Century Gothic" w:eastAsiaTheme="minorEastAsia" w:hAnsi="Century Gothic" w:cs="Times New Roman"/>
          <w:color w:val="000000"/>
          <w:sz w:val="20"/>
          <w:szCs w:val="20"/>
          <w:u w:val="single"/>
        </w:rPr>
        <w:t>2. Szülő adatainak kezelése</w:t>
      </w:r>
    </w:p>
    <w:p w14:paraId="174D6A31"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FEFA794"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köznevelési intézmény Adatkezelő az </w:t>
      </w:r>
      <w:proofErr w:type="spellStart"/>
      <w:r w:rsidRPr="00085AF2">
        <w:rPr>
          <w:rFonts w:ascii="Century Gothic" w:eastAsiaTheme="minorEastAsia" w:hAnsi="Century Gothic" w:cs="Times New Roman"/>
          <w:color w:val="000000"/>
          <w:sz w:val="20"/>
          <w:szCs w:val="20"/>
        </w:rPr>
        <w:t>Nkt</w:t>
      </w:r>
      <w:proofErr w:type="spellEnd"/>
      <w:r w:rsidRPr="00085AF2">
        <w:rPr>
          <w:rFonts w:ascii="Century Gothic" w:eastAsiaTheme="minorEastAsia" w:hAnsi="Century Gothic" w:cs="Times New Roman"/>
          <w:color w:val="000000"/>
          <w:sz w:val="20"/>
          <w:szCs w:val="20"/>
        </w:rPr>
        <w:t xml:space="preserve">. 41. § (2) b) pontja alapján kezeli a </w:t>
      </w:r>
      <w:r w:rsidR="003C3D0A" w:rsidRPr="00085AF2">
        <w:rPr>
          <w:rFonts w:ascii="Century Gothic" w:eastAsiaTheme="minorEastAsia" w:hAnsi="Century Gothic" w:cs="Times New Roman"/>
          <w:color w:val="000000"/>
          <w:sz w:val="20"/>
          <w:szCs w:val="20"/>
        </w:rPr>
        <w:t>gyermek</w:t>
      </w:r>
      <w:r w:rsidRPr="00085AF2">
        <w:rPr>
          <w:rFonts w:ascii="Century Gothic" w:eastAsiaTheme="minorEastAsia" w:hAnsi="Century Gothic" w:cs="Times New Roman"/>
          <w:color w:val="000000"/>
          <w:sz w:val="20"/>
          <w:szCs w:val="20"/>
        </w:rPr>
        <w:t xml:space="preserve"> szülője, törvényes képviselője</w:t>
      </w:r>
    </w:p>
    <w:p w14:paraId="77FCA111"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31BC143E" w14:textId="77777777" w:rsidR="0012466C" w:rsidRPr="00085AF2" w:rsidRDefault="003C3D0A" w:rsidP="003C3D0A">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w:t>
      </w:r>
      <w:r w:rsidR="0012466C" w:rsidRPr="00085AF2">
        <w:rPr>
          <w:rFonts w:ascii="Century Gothic" w:eastAsiaTheme="minorEastAsia" w:hAnsi="Century Gothic" w:cs="Times New Roman"/>
          <w:color w:val="000000"/>
          <w:sz w:val="20"/>
          <w:szCs w:val="20"/>
        </w:rPr>
        <w:t xml:space="preserve"> nevét,</w:t>
      </w:r>
    </w:p>
    <w:p w14:paraId="17616D29" w14:textId="77777777" w:rsidR="0012466C" w:rsidRPr="00085AF2" w:rsidRDefault="003C3D0A" w:rsidP="003C3D0A">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b) születési helyét</w:t>
      </w:r>
      <w:r w:rsidR="0012466C" w:rsidRPr="00085AF2">
        <w:rPr>
          <w:rFonts w:ascii="Century Gothic" w:eastAsiaTheme="minorEastAsia" w:hAnsi="Century Gothic" w:cs="Times New Roman"/>
          <w:color w:val="000000"/>
          <w:sz w:val="20"/>
          <w:szCs w:val="20"/>
        </w:rPr>
        <w:t>, idej</w:t>
      </w:r>
      <w:r w:rsidRPr="00085AF2">
        <w:rPr>
          <w:rFonts w:ascii="Century Gothic" w:eastAsiaTheme="minorEastAsia" w:hAnsi="Century Gothic" w:cs="Times New Roman"/>
          <w:color w:val="000000"/>
          <w:sz w:val="20"/>
          <w:szCs w:val="20"/>
        </w:rPr>
        <w:t>ét</w:t>
      </w:r>
    </w:p>
    <w:p w14:paraId="0FA5812F" w14:textId="77777777" w:rsidR="0012466C" w:rsidRPr="00085AF2" w:rsidRDefault="003C3D0A" w:rsidP="003C3D0A">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c)</w:t>
      </w:r>
      <w:r w:rsidR="0012466C" w:rsidRPr="00085AF2">
        <w:rPr>
          <w:rFonts w:ascii="Century Gothic" w:eastAsiaTheme="minorEastAsia" w:hAnsi="Century Gothic" w:cs="Times New Roman"/>
          <w:color w:val="000000"/>
          <w:sz w:val="20"/>
          <w:szCs w:val="20"/>
        </w:rPr>
        <w:t xml:space="preserve"> anyja születési családi és utónev</w:t>
      </w:r>
      <w:r w:rsidRPr="00085AF2">
        <w:rPr>
          <w:rFonts w:ascii="Century Gothic" w:eastAsiaTheme="minorEastAsia" w:hAnsi="Century Gothic" w:cs="Times New Roman"/>
          <w:color w:val="000000"/>
          <w:sz w:val="20"/>
          <w:szCs w:val="20"/>
        </w:rPr>
        <w:t>ét</w:t>
      </w:r>
    </w:p>
    <w:p w14:paraId="5B599FE5" w14:textId="77777777" w:rsidR="0012466C" w:rsidRPr="00085AF2" w:rsidRDefault="003C3D0A" w:rsidP="003C3D0A">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d)</w:t>
      </w:r>
      <w:r w:rsidR="0012466C" w:rsidRPr="00085AF2">
        <w:rPr>
          <w:rFonts w:ascii="Century Gothic" w:eastAsiaTheme="minorEastAsia" w:hAnsi="Century Gothic" w:cs="Times New Roman"/>
          <w:color w:val="000000"/>
          <w:sz w:val="20"/>
          <w:szCs w:val="20"/>
        </w:rPr>
        <w:t xml:space="preserve"> lakóhelyét,</w:t>
      </w:r>
    </w:p>
    <w:p w14:paraId="1857FA65" w14:textId="77777777" w:rsidR="0012466C" w:rsidRPr="00085AF2" w:rsidRDefault="003C3D0A" w:rsidP="003C3D0A">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e)</w:t>
      </w:r>
      <w:r w:rsidR="0012466C" w:rsidRPr="00085AF2">
        <w:rPr>
          <w:rFonts w:ascii="Century Gothic" w:eastAsiaTheme="minorEastAsia" w:hAnsi="Century Gothic" w:cs="Times New Roman"/>
          <w:color w:val="000000"/>
          <w:sz w:val="20"/>
          <w:szCs w:val="20"/>
        </w:rPr>
        <w:t xml:space="preserve"> tartózkodási helyét,</w:t>
      </w:r>
    </w:p>
    <w:p w14:paraId="022DC53E" w14:textId="77777777" w:rsidR="0012466C" w:rsidRPr="00085AF2" w:rsidRDefault="003C3D0A" w:rsidP="003C3D0A">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f)</w:t>
      </w:r>
      <w:r w:rsidR="0012466C" w:rsidRPr="00085AF2">
        <w:rPr>
          <w:rFonts w:ascii="Century Gothic" w:eastAsiaTheme="minorEastAsia" w:hAnsi="Century Gothic" w:cs="Times New Roman"/>
          <w:color w:val="000000"/>
          <w:sz w:val="20"/>
          <w:szCs w:val="20"/>
        </w:rPr>
        <w:t xml:space="preserve"> telefonszámát,</w:t>
      </w:r>
    </w:p>
    <w:p w14:paraId="30F4991E" w14:textId="77777777" w:rsidR="0012466C" w:rsidRPr="00085AF2" w:rsidRDefault="003C3D0A" w:rsidP="003C3D0A">
      <w:pPr>
        <w:spacing w:after="0" w:line="240" w:lineRule="auto"/>
        <w:ind w:left="284"/>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g)</w:t>
      </w:r>
      <w:r w:rsidR="0012466C" w:rsidRPr="00085AF2">
        <w:rPr>
          <w:rFonts w:ascii="Century Gothic" w:eastAsiaTheme="minorEastAsia" w:hAnsi="Century Gothic" w:cs="Times New Roman"/>
          <w:color w:val="000000"/>
          <w:sz w:val="20"/>
          <w:szCs w:val="20"/>
        </w:rPr>
        <w:t xml:space="preserve"> elektronikus levélcím</w:t>
      </w:r>
      <w:r w:rsidRPr="00085AF2">
        <w:rPr>
          <w:rFonts w:ascii="Century Gothic" w:eastAsiaTheme="minorEastAsia" w:hAnsi="Century Gothic" w:cs="Times New Roman"/>
          <w:color w:val="000000"/>
          <w:sz w:val="20"/>
          <w:szCs w:val="20"/>
        </w:rPr>
        <w:t>ét.</w:t>
      </w:r>
    </w:p>
    <w:p w14:paraId="32A2D337"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2B8DC21E" w14:textId="77777777" w:rsidR="00D76CA4" w:rsidRPr="00085AF2" w:rsidRDefault="0012466C" w:rsidP="0012466C">
      <w:pPr>
        <w:spacing w:after="0" w:line="240" w:lineRule="auto"/>
        <w:jc w:val="both"/>
        <w:rPr>
          <w:rFonts w:ascii="Century Gothic" w:hAnsi="Century Gothic" w:cs="Times New Roman"/>
          <w:sz w:val="20"/>
          <w:szCs w:val="20"/>
          <w:shd w:val="clear" w:color="auto" w:fill="FFFFFF"/>
        </w:rPr>
      </w:pPr>
      <w:r w:rsidRPr="00085AF2">
        <w:rPr>
          <w:rFonts w:ascii="Century Gothic" w:eastAsiaTheme="minorEastAsia" w:hAnsi="Century Gothic" w:cs="Times New Roman"/>
          <w:color w:val="000000"/>
          <w:sz w:val="20"/>
          <w:szCs w:val="20"/>
        </w:rPr>
        <w:t xml:space="preserve">Ezen adatok kezelésének jogalapja a GDPR 6. cikk (1) </w:t>
      </w:r>
      <w:proofErr w:type="spellStart"/>
      <w:r w:rsidRPr="00085AF2">
        <w:rPr>
          <w:rFonts w:ascii="Century Gothic" w:eastAsiaTheme="minorEastAsia" w:hAnsi="Century Gothic" w:cs="Times New Roman"/>
          <w:color w:val="000000"/>
          <w:sz w:val="20"/>
          <w:szCs w:val="20"/>
        </w:rPr>
        <w:t>bek</w:t>
      </w:r>
      <w:proofErr w:type="spellEnd"/>
      <w:r w:rsidRPr="00085AF2">
        <w:rPr>
          <w:rFonts w:ascii="Century Gothic" w:eastAsiaTheme="minorEastAsia" w:hAnsi="Century Gothic" w:cs="Times New Roman"/>
          <w:color w:val="000000"/>
          <w:sz w:val="20"/>
          <w:szCs w:val="20"/>
        </w:rPr>
        <w:t xml:space="preserve">. </w:t>
      </w:r>
      <w:r w:rsidR="00D76CA4" w:rsidRPr="00085AF2">
        <w:rPr>
          <w:rFonts w:ascii="Century Gothic" w:eastAsiaTheme="minorEastAsia" w:hAnsi="Century Gothic" w:cs="Times New Roman"/>
          <w:color w:val="000000"/>
          <w:sz w:val="20"/>
          <w:szCs w:val="20"/>
        </w:rPr>
        <w:t>e</w:t>
      </w:r>
      <w:r w:rsidRPr="00085AF2">
        <w:rPr>
          <w:rFonts w:ascii="Century Gothic" w:eastAsiaTheme="minorEastAsia" w:hAnsi="Century Gothic" w:cs="Times New Roman"/>
          <w:color w:val="000000"/>
          <w:sz w:val="20"/>
          <w:szCs w:val="20"/>
        </w:rPr>
        <w:t>) pontja</w:t>
      </w:r>
      <w:r w:rsidR="00D76CA4" w:rsidRPr="00085AF2">
        <w:rPr>
          <w:rFonts w:ascii="Century Gothic" w:eastAsiaTheme="minorEastAsia" w:hAnsi="Century Gothic" w:cs="Times New Roman"/>
          <w:color w:val="000000"/>
          <w:sz w:val="20"/>
          <w:szCs w:val="20"/>
        </w:rPr>
        <w:t xml:space="preserve"> alapján az adatkezelés </w:t>
      </w:r>
      <w:r w:rsidR="00D76CA4" w:rsidRPr="00085AF2">
        <w:rPr>
          <w:rFonts w:ascii="Century Gothic" w:hAnsi="Century Gothic" w:cs="Times New Roman"/>
          <w:sz w:val="20"/>
          <w:szCs w:val="20"/>
          <w:shd w:val="clear" w:color="auto" w:fill="FFFFFF"/>
        </w:rPr>
        <w:t>közérdekű vagy az adatkezelőre ruházott közhatalmi jogosítvány gyakorlásának keretében végzett feladat végrehajtásához szükséges.</w:t>
      </w:r>
    </w:p>
    <w:p w14:paraId="785CCA44" w14:textId="77777777" w:rsidR="00D76CA4" w:rsidRPr="00085AF2" w:rsidRDefault="00D76CA4" w:rsidP="0012466C">
      <w:pPr>
        <w:spacing w:after="0" w:line="240" w:lineRule="auto"/>
        <w:jc w:val="both"/>
        <w:rPr>
          <w:rFonts w:ascii="Century Gothic" w:hAnsi="Century Gothic" w:cs="Times New Roman"/>
          <w:sz w:val="20"/>
          <w:szCs w:val="20"/>
          <w:shd w:val="clear" w:color="auto" w:fill="FFFFFF"/>
        </w:rPr>
      </w:pPr>
    </w:p>
    <w:p w14:paraId="1AC89CF3"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Az adatkezelés célja a jogszabályban foglaltaknak megfelelően az intézmény rendeltetésszerű működésének, kötelezően előírt tájékoztatásainak, a </w:t>
      </w:r>
      <w:r w:rsidR="00D76CA4" w:rsidRPr="00085AF2">
        <w:rPr>
          <w:rFonts w:ascii="Century Gothic" w:eastAsiaTheme="minorEastAsia" w:hAnsi="Century Gothic" w:cs="Times New Roman"/>
          <w:color w:val="000000"/>
          <w:sz w:val="20"/>
          <w:szCs w:val="20"/>
        </w:rPr>
        <w:t>gyermek</w:t>
      </w:r>
      <w:r w:rsidRPr="00085AF2">
        <w:rPr>
          <w:rFonts w:ascii="Century Gothic" w:eastAsiaTheme="minorEastAsia" w:hAnsi="Century Gothic" w:cs="Times New Roman"/>
          <w:color w:val="000000"/>
          <w:sz w:val="20"/>
          <w:szCs w:val="20"/>
        </w:rPr>
        <w:t xml:space="preserve"> jogai gyakorlásának és kötelezettségei teljesítésének, a jogszabályokban meghatározott nyilvántartások vezetésének biztosítása.</w:t>
      </w:r>
    </w:p>
    <w:p w14:paraId="1D39CEB3"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4DBB7A40"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u w:val="single"/>
        </w:rPr>
      </w:pPr>
      <w:r w:rsidRPr="00085AF2">
        <w:rPr>
          <w:rFonts w:ascii="Century Gothic" w:eastAsiaTheme="minorEastAsia" w:hAnsi="Century Gothic" w:cs="Times New Roman"/>
          <w:color w:val="000000"/>
          <w:sz w:val="20"/>
          <w:szCs w:val="20"/>
          <w:u w:val="single"/>
        </w:rPr>
        <w:lastRenderedPageBreak/>
        <w:t>3. Alkalmazottak személyes adatainak kezelése</w:t>
      </w:r>
    </w:p>
    <w:p w14:paraId="2C4DBF32"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3DACA1C1"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3.1. Az Adatkezelő által kezelt személyes adatok köre, jogalapja</w:t>
      </w:r>
    </w:p>
    <w:p w14:paraId="22C6329F"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2890B882" w14:textId="77777777" w:rsidR="0012466C" w:rsidRPr="00085AF2" w:rsidRDefault="00D76CA4"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J</w:t>
      </w:r>
      <w:r w:rsidR="0012466C" w:rsidRPr="00085AF2">
        <w:rPr>
          <w:rFonts w:ascii="Century Gothic" w:eastAsiaTheme="minorEastAsia" w:hAnsi="Century Gothic" w:cs="Times New Roman"/>
          <w:color w:val="000000"/>
          <w:sz w:val="20"/>
          <w:szCs w:val="20"/>
        </w:rPr>
        <w:t>ogszabály alapján kötelezően, illetve a szerződés teljesítéséhez szükséges adatok köre:</w:t>
      </w:r>
    </w:p>
    <w:p w14:paraId="53031649" w14:textId="77777777" w:rsidR="00D76CA4" w:rsidRPr="00085AF2" w:rsidRDefault="00D76CA4" w:rsidP="0012466C">
      <w:pPr>
        <w:spacing w:after="0" w:line="240" w:lineRule="auto"/>
        <w:jc w:val="both"/>
        <w:rPr>
          <w:rFonts w:ascii="Century Gothic" w:eastAsiaTheme="minorEastAsia" w:hAnsi="Century Gothic" w:cs="Times New Roman"/>
          <w:color w:val="000000"/>
          <w:sz w:val="20"/>
          <w:szCs w:val="20"/>
        </w:rPr>
      </w:pPr>
    </w:p>
    <w:p w14:paraId="387ADE2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Adatkezelő által kötelezően kezelendő adatok körét elsősorban a nemzeti köznevelésről szóló 2011. évi CXC. törvény (</w:t>
      </w:r>
      <w:proofErr w:type="spellStart"/>
      <w:r w:rsidRPr="00085AF2">
        <w:rPr>
          <w:rFonts w:ascii="Century Gothic" w:eastAsiaTheme="minorEastAsia" w:hAnsi="Century Gothic" w:cs="Times New Roman"/>
          <w:color w:val="000000"/>
          <w:sz w:val="20"/>
          <w:szCs w:val="20"/>
        </w:rPr>
        <w:t>Nkt</w:t>
      </w:r>
      <w:proofErr w:type="spellEnd"/>
      <w:r w:rsidRPr="00085AF2">
        <w:rPr>
          <w:rFonts w:ascii="Century Gothic" w:eastAsiaTheme="minorEastAsia" w:hAnsi="Century Gothic" w:cs="Times New Roman"/>
          <w:color w:val="000000"/>
          <w:sz w:val="20"/>
          <w:szCs w:val="20"/>
        </w:rPr>
        <w:t>.), valamint a pedagógusok új életpályájáról szóló 2023. évi LII. törvény (Púétv.) tartalmazza.</w:t>
      </w:r>
    </w:p>
    <w:p w14:paraId="5CA9BD75"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76D6274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fenti jogszabályok alapján kezelt személyes adatok vonatkozásában az adatkezelés jogalapja a GDPR 6. cikk (1) </w:t>
      </w:r>
      <w:proofErr w:type="spellStart"/>
      <w:r w:rsidRPr="00085AF2">
        <w:rPr>
          <w:rFonts w:ascii="Century Gothic" w:eastAsiaTheme="minorEastAsia" w:hAnsi="Century Gothic" w:cs="Times New Roman"/>
          <w:color w:val="000000"/>
          <w:sz w:val="20"/>
          <w:szCs w:val="20"/>
        </w:rPr>
        <w:t>bek</w:t>
      </w:r>
      <w:proofErr w:type="spellEnd"/>
      <w:r w:rsidRPr="00085AF2">
        <w:rPr>
          <w:rFonts w:ascii="Century Gothic" w:eastAsiaTheme="minorEastAsia" w:hAnsi="Century Gothic" w:cs="Times New Roman"/>
          <w:color w:val="000000"/>
          <w:sz w:val="20"/>
          <w:szCs w:val="20"/>
        </w:rPr>
        <w:t>. e) pontja</w:t>
      </w:r>
      <w:r w:rsidR="00D76CA4" w:rsidRPr="00085AF2">
        <w:rPr>
          <w:rFonts w:ascii="Century Gothic" w:eastAsiaTheme="minorEastAsia" w:hAnsi="Century Gothic" w:cs="Times New Roman"/>
          <w:color w:val="000000"/>
          <w:sz w:val="20"/>
          <w:szCs w:val="20"/>
        </w:rPr>
        <w:t xml:space="preserve"> az adatkezelés </w:t>
      </w:r>
      <w:r w:rsidR="00D76CA4" w:rsidRPr="00085AF2">
        <w:rPr>
          <w:rFonts w:ascii="Century Gothic" w:hAnsi="Century Gothic" w:cs="Times New Roman"/>
          <w:sz w:val="20"/>
          <w:szCs w:val="20"/>
          <w:shd w:val="clear" w:color="auto" w:fill="FFFFFF"/>
        </w:rPr>
        <w:t>közérdekű vagy az adatkezelőre ruházott közhatalmi jogosítvány gyakorlásának keretében végzett feladat végrehajtásához szükséges</w:t>
      </w:r>
      <w:r w:rsidRPr="00085AF2">
        <w:rPr>
          <w:rFonts w:ascii="Century Gothic" w:eastAsiaTheme="minorEastAsia" w:hAnsi="Century Gothic" w:cs="Times New Roman"/>
          <w:color w:val="000000"/>
          <w:sz w:val="20"/>
          <w:szCs w:val="20"/>
        </w:rPr>
        <w:t>.</w:t>
      </w:r>
    </w:p>
    <w:p w14:paraId="10AE3068"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583B644"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 Púétv. rendelkezései szerint a köznevelési foglalkoztatottak Púétv. 4. sz. mellékletében meghatározott adatait tartja nyilván.</w:t>
      </w:r>
    </w:p>
    <w:p w14:paraId="28F3EFD3"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31443012"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Adatkezelő az alkalmazottak személyes adatait csak a foglalkoztatással, a juttatások, kedvezmények, kötelezettségek megállapításával és teljesítésével, az állampolgári jogok és kötelezettségek teljesítésével kapcsolatosan, nemzetbiztonsági okokból, a törvényben meghatározott nyilvántartások kezelése céljából, a célnak megfelelő mértékben, célhoz kötötten kezelheti.</w:t>
      </w:r>
    </w:p>
    <w:p w14:paraId="1FF4E1C8"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108674D3"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adatkezelő és az érintett közötti szerződéses jogviszonyból következő feladatok teljesítésének szükségessége miatt (GDPR 6.cikk (1) bekezdés e) pont) szerint) kezelt személyes adatok:</w:t>
      </w:r>
    </w:p>
    <w:p w14:paraId="113C7ADA"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5841B983"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igazolvány típusa – azonosítás céljából</w:t>
      </w:r>
    </w:p>
    <w:p w14:paraId="6C76B8E5"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igazolvány száma</w:t>
      </w:r>
      <w:r w:rsidR="00D76CA4" w:rsidRPr="00085AF2">
        <w:rPr>
          <w:rFonts w:ascii="Century Gothic" w:eastAsiaTheme="minorEastAsia" w:hAnsi="Century Gothic" w:cs="Times New Roman"/>
          <w:color w:val="000000"/>
          <w:sz w:val="20"/>
          <w:szCs w:val="20"/>
        </w:rPr>
        <w:t xml:space="preserve"> </w:t>
      </w:r>
      <w:r w:rsidRPr="00085AF2">
        <w:rPr>
          <w:rFonts w:ascii="Century Gothic" w:eastAsiaTheme="minorEastAsia" w:hAnsi="Century Gothic" w:cs="Times New Roman"/>
          <w:color w:val="000000"/>
          <w:sz w:val="20"/>
          <w:szCs w:val="20"/>
        </w:rPr>
        <w:t>- azonosítás céljából</w:t>
      </w:r>
    </w:p>
    <w:p w14:paraId="21A00F05" w14:textId="77777777" w:rsidR="0012466C" w:rsidRPr="00085AF2" w:rsidRDefault="0012466C" w:rsidP="00232C07">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e-mail címe</w:t>
      </w:r>
      <w:r w:rsidR="00D76CA4" w:rsidRPr="00085AF2">
        <w:rPr>
          <w:rFonts w:ascii="Century Gothic" w:eastAsiaTheme="minorEastAsia" w:hAnsi="Century Gothic" w:cs="Times New Roman"/>
          <w:color w:val="000000"/>
          <w:sz w:val="20"/>
          <w:szCs w:val="20"/>
        </w:rPr>
        <w:t xml:space="preserve"> és telefonszáma - </w:t>
      </w:r>
      <w:r w:rsidRPr="00085AF2">
        <w:rPr>
          <w:rFonts w:ascii="Century Gothic" w:eastAsiaTheme="minorEastAsia" w:hAnsi="Century Gothic" w:cs="Times New Roman"/>
          <w:color w:val="000000"/>
          <w:sz w:val="20"/>
          <w:szCs w:val="20"/>
        </w:rPr>
        <w:t>kapcsolattartás céljából</w:t>
      </w:r>
    </w:p>
    <w:p w14:paraId="146D06F7"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felhasználónév</w:t>
      </w:r>
      <w:r w:rsidR="00D76CA4" w:rsidRPr="00085AF2">
        <w:rPr>
          <w:rFonts w:ascii="Century Gothic" w:eastAsiaTheme="minorEastAsia" w:hAnsi="Century Gothic" w:cs="Times New Roman"/>
          <w:color w:val="000000"/>
          <w:sz w:val="20"/>
          <w:szCs w:val="20"/>
        </w:rPr>
        <w:t xml:space="preserve"> </w:t>
      </w:r>
      <w:r w:rsidRPr="00085AF2">
        <w:rPr>
          <w:rFonts w:ascii="Century Gothic" w:eastAsiaTheme="minorEastAsia" w:hAnsi="Century Gothic" w:cs="Times New Roman"/>
          <w:color w:val="000000"/>
          <w:sz w:val="20"/>
          <w:szCs w:val="20"/>
        </w:rPr>
        <w:t>- KRÉTA Elektronikus napló modul bejelentkezés céljából</w:t>
      </w:r>
    </w:p>
    <w:p w14:paraId="35B0E488"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feladattal terhelt óraszám oka- tanügyi ellenőrzés céljából</w:t>
      </w:r>
    </w:p>
    <w:p w14:paraId="5E3C1517"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csökkentett munkaidős- tanügyi ellenőrzés céljából</w:t>
      </w:r>
    </w:p>
    <w:p w14:paraId="4201EB79"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feladat-ellátási hely- tanügyi ellenőrzés céljából</w:t>
      </w:r>
    </w:p>
    <w:p w14:paraId="5EB34BCF"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betöltetlen álláshely- tanügyi ellenőrzés céljából</w:t>
      </w:r>
    </w:p>
    <w:p w14:paraId="1F702FA6"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főállású- tanügyi ellenőrzés céljából</w:t>
      </w:r>
    </w:p>
    <w:p w14:paraId="2DE0B8EA"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nyugdíjas- tanügyi ellenőrzés céljából</w:t>
      </w:r>
    </w:p>
    <w:p w14:paraId="2122B909"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szakértői vagy vizsga elnöki tevékenység- tanügyi ellenőrzés céljából</w:t>
      </w:r>
    </w:p>
    <w:p w14:paraId="4C214172" w14:textId="77777777" w:rsidR="0012466C" w:rsidRPr="00085AF2" w:rsidRDefault="0012466C" w:rsidP="00D76CA4">
      <w:pPr>
        <w:pStyle w:val="Listaszerbekezds"/>
        <w:numPr>
          <w:ilvl w:val="0"/>
          <w:numId w:val="2"/>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státusz- tanügyi ellenőrzés céljából</w:t>
      </w:r>
    </w:p>
    <w:p w14:paraId="32D88E94" w14:textId="77777777" w:rsidR="00D76CA4" w:rsidRPr="00085AF2" w:rsidRDefault="00D76CA4" w:rsidP="0012466C">
      <w:pPr>
        <w:spacing w:after="0" w:line="240" w:lineRule="auto"/>
        <w:jc w:val="both"/>
        <w:rPr>
          <w:rFonts w:ascii="Century Gothic" w:eastAsiaTheme="minorEastAsia" w:hAnsi="Century Gothic" w:cs="Times New Roman"/>
          <w:color w:val="000000"/>
          <w:sz w:val="20"/>
          <w:szCs w:val="20"/>
        </w:rPr>
      </w:pPr>
    </w:p>
    <w:p w14:paraId="38E28747"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3.2. Az adattárolás módja</w:t>
      </w:r>
    </w:p>
    <w:p w14:paraId="656C7B85"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DCB7729"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adattárolás módja elsősorban, a jogszabály által megengedett körben elektronikusan, a</w:t>
      </w:r>
      <w:r w:rsidR="00D76CA4" w:rsidRPr="00085AF2">
        <w:rPr>
          <w:rFonts w:ascii="Century Gothic" w:eastAsiaTheme="minorEastAsia" w:hAnsi="Century Gothic" w:cs="Times New Roman"/>
          <w:color w:val="000000"/>
          <w:sz w:val="20"/>
          <w:szCs w:val="20"/>
        </w:rPr>
        <w:t xml:space="preserve">z </w:t>
      </w:r>
      <w:proofErr w:type="spellStart"/>
      <w:r w:rsidR="00D76CA4" w:rsidRPr="00085AF2">
        <w:rPr>
          <w:rFonts w:ascii="Century Gothic" w:eastAsiaTheme="minorEastAsia" w:hAnsi="Century Gothic" w:cs="Times New Roman"/>
          <w:color w:val="000000"/>
          <w:sz w:val="20"/>
          <w:szCs w:val="20"/>
        </w:rPr>
        <w:t>ovi</w:t>
      </w:r>
      <w:r w:rsidRPr="00085AF2">
        <w:rPr>
          <w:rFonts w:ascii="Century Gothic" w:eastAsiaTheme="minorEastAsia" w:hAnsi="Century Gothic" w:cs="Times New Roman"/>
          <w:color w:val="000000"/>
          <w:sz w:val="20"/>
          <w:szCs w:val="20"/>
        </w:rPr>
        <w:t>KRÉTA</w:t>
      </w:r>
      <w:proofErr w:type="spellEnd"/>
      <w:r w:rsidRPr="00085AF2">
        <w:rPr>
          <w:rFonts w:ascii="Century Gothic" w:eastAsiaTheme="minorEastAsia" w:hAnsi="Century Gothic" w:cs="Times New Roman"/>
          <w:color w:val="000000"/>
          <w:sz w:val="20"/>
          <w:szCs w:val="20"/>
        </w:rPr>
        <w:t xml:space="preserve"> rendszeren keresztül történik, míg a jogszabályok által előírt körben papír alapon is megőrzésre kerülnek az adatok.</w:t>
      </w:r>
    </w:p>
    <w:p w14:paraId="51A70B34"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1065A349"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3.3. Az Adatkezelés időtartama</w:t>
      </w:r>
    </w:p>
    <w:p w14:paraId="2635CF62"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7961AE5A" w14:textId="77777777" w:rsidR="005F3597" w:rsidRPr="00085AF2" w:rsidRDefault="005F3597" w:rsidP="005F3597">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köznevelési foglalkoztatotti jogviszony és a munkaviszony bármely jogcímen történő megszűnését vagy megszüntetését követően a foglalkoztatotti alapnyilvántartásban az érintettre vonatkozó, a 4. mellékletben felsorolt személyes adatok kezelését ötven évig korlátozni kell. </w:t>
      </w:r>
    </w:p>
    <w:p w14:paraId="336AA509"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1D4A2B4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3.4. Hozzáférés a személyes adatokhoz</w:t>
      </w:r>
    </w:p>
    <w:p w14:paraId="416C0B6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68FF485C"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lastRenderedPageBreak/>
        <w:t>Az alkalmazott személyes adataihoz történő hozzáférés a rendszerben az alábbiak szerint történik:</w:t>
      </w:r>
    </w:p>
    <w:p w14:paraId="2487E39D"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0C33D0FC" w14:textId="77777777" w:rsidR="0012466C" w:rsidRPr="00085AF2" w:rsidRDefault="0012466C" w:rsidP="005F3597">
      <w:pPr>
        <w:pStyle w:val="Listaszerbekezds"/>
        <w:numPr>
          <w:ilvl w:val="0"/>
          <w:numId w:val="3"/>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alkalmazott hozzáfér valamennyi rá vonatkozó személyes adathoz;</w:t>
      </w:r>
    </w:p>
    <w:p w14:paraId="3AE509F2" w14:textId="77777777" w:rsidR="0012466C" w:rsidRPr="00085AF2" w:rsidRDefault="0012466C" w:rsidP="005F3597">
      <w:pPr>
        <w:pStyle w:val="Listaszerbekezds"/>
        <w:numPr>
          <w:ilvl w:val="0"/>
          <w:numId w:val="3"/>
        </w:num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az „adminisztrátor” jogosultsággal rendelkező személy hozzáfér valamennyi személyes adathoz. Az Adatkezelő biztosítja, hogy adminisztrátor joggal kizárólag titoktartási kötelezettséget vállaló munkavállalója rendelkezhet.</w:t>
      </w:r>
    </w:p>
    <w:p w14:paraId="7FBB5DCE"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520AA052"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3.5. Személyes adatok továbbítása</w:t>
      </w:r>
    </w:p>
    <w:p w14:paraId="7CB5469F"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516343FD"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Személyes adatok továbbítására kizárólag jogszabályi előírás alapján vagy az érintett hozzájárulásával kerülhet sor.</w:t>
      </w:r>
    </w:p>
    <w:p w14:paraId="68340F0F"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30329D99"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r w:rsidRPr="00085AF2">
        <w:rPr>
          <w:rFonts w:ascii="Century Gothic" w:eastAsiaTheme="minorEastAsia" w:hAnsi="Century Gothic" w:cs="Times New Roman"/>
          <w:color w:val="000000"/>
          <w:sz w:val="20"/>
          <w:szCs w:val="20"/>
        </w:rPr>
        <w:t xml:space="preserve">A munkaügyi, adó-, társadalom-, nyugdíj- és egészségbiztosítási bevallási kötelezettségek teljesítése során az Adatkezelő kizárólag a jogszabályokban előírt, a kötelezettség teljesítéséhez szükséges és egyben kötelező, a hatóságok által használt nyomtatványokon feltüntetendő adatokat továbbítja. A nyomtatványok pontos adattartalmát a </w:t>
      </w:r>
      <w:r w:rsidR="005F3597" w:rsidRPr="00085AF2">
        <w:rPr>
          <w:rFonts w:ascii="Century Gothic" w:eastAsiaTheme="minorEastAsia" w:hAnsi="Century Gothic" w:cs="Times New Roman"/>
          <w:color w:val="000000"/>
          <w:sz w:val="20"/>
          <w:szCs w:val="20"/>
        </w:rPr>
        <w:t>munkavállalók</w:t>
      </w:r>
      <w:r w:rsidRPr="00085AF2">
        <w:rPr>
          <w:rFonts w:ascii="Century Gothic" w:eastAsiaTheme="minorEastAsia" w:hAnsi="Century Gothic" w:cs="Times New Roman"/>
          <w:color w:val="000000"/>
          <w:sz w:val="20"/>
          <w:szCs w:val="20"/>
        </w:rPr>
        <w:t xml:space="preserve"> megismerhetik a NAV, a Magyar Államkincstár, valamint a Nemzeti Egészségbiztosítási Alapkezelő honlapján.</w:t>
      </w:r>
    </w:p>
    <w:p w14:paraId="20D4C6AF" w14:textId="77777777" w:rsidR="0012466C" w:rsidRPr="00085AF2" w:rsidRDefault="0012466C" w:rsidP="0012466C">
      <w:pPr>
        <w:spacing w:after="0" w:line="240" w:lineRule="auto"/>
        <w:jc w:val="both"/>
        <w:rPr>
          <w:rFonts w:ascii="Century Gothic" w:eastAsiaTheme="minorEastAsia" w:hAnsi="Century Gothic" w:cs="Times New Roman"/>
          <w:color w:val="000000"/>
          <w:sz w:val="20"/>
          <w:szCs w:val="20"/>
        </w:rPr>
      </w:pPr>
    </w:p>
    <w:p w14:paraId="1DD6E1B9" w14:textId="77777777" w:rsidR="005F3597" w:rsidRPr="00085AF2" w:rsidRDefault="005F3597" w:rsidP="005F3597">
      <w:pPr>
        <w:spacing w:after="0" w:line="240" w:lineRule="auto"/>
        <w:jc w:val="both"/>
        <w:rPr>
          <w:rFonts w:ascii="Century Gothic" w:hAnsi="Century Gothic" w:cs="Times New Roman"/>
          <w:sz w:val="20"/>
          <w:szCs w:val="20"/>
        </w:rPr>
      </w:pPr>
      <w:r w:rsidRPr="00085AF2">
        <w:rPr>
          <w:rFonts w:ascii="Century Gothic" w:hAnsi="Century Gothic" w:cs="Times New Roman"/>
          <w:b/>
          <w:sz w:val="20"/>
          <w:szCs w:val="20"/>
        </w:rPr>
        <w:t>Az érintett adatkezeléshez fűződő jogai</w:t>
      </w:r>
    </w:p>
    <w:p w14:paraId="579E27E2" w14:textId="77777777" w:rsidR="005F3597" w:rsidRPr="00085AF2" w:rsidRDefault="005F3597" w:rsidP="005F3597">
      <w:pPr>
        <w:spacing w:after="0" w:line="240" w:lineRule="auto"/>
        <w:jc w:val="both"/>
        <w:rPr>
          <w:rFonts w:ascii="Century Gothic" w:hAnsi="Century Gothic" w:cs="Times New Roman"/>
          <w:sz w:val="20"/>
          <w:szCs w:val="20"/>
        </w:rPr>
      </w:pPr>
    </w:p>
    <w:p w14:paraId="696CF359" w14:textId="77777777" w:rsidR="005F3597" w:rsidRPr="00085AF2" w:rsidRDefault="005F3597" w:rsidP="005F3597">
      <w:pPr>
        <w:spacing w:after="0" w:line="240" w:lineRule="auto"/>
        <w:jc w:val="both"/>
        <w:rPr>
          <w:rFonts w:ascii="Century Gothic" w:hAnsi="Century Gothic" w:cs="Times New Roman"/>
          <w:sz w:val="20"/>
          <w:szCs w:val="20"/>
        </w:rPr>
      </w:pPr>
      <w:r w:rsidRPr="00085AF2">
        <w:rPr>
          <w:rFonts w:ascii="Century Gothic" w:hAnsi="Century Gothic" w:cs="Times New Roman"/>
          <w:sz w:val="20"/>
          <w:szCs w:val="20"/>
        </w:rPr>
        <w:t>A</w:t>
      </w:r>
      <w:r w:rsidRPr="00085AF2">
        <w:rPr>
          <w:rFonts w:ascii="Century Gothic" w:eastAsia="Calibri" w:hAnsi="Century Gothic" w:cs="Times New Roman"/>
          <w:sz w:val="20"/>
          <w:szCs w:val="20"/>
        </w:rPr>
        <w:t>z érintettek az adatkezelés teljes időtartama alatt élhetnek a GDPR-ban biztosított jogaikkal.</w:t>
      </w:r>
      <w:r w:rsidRPr="00085AF2">
        <w:rPr>
          <w:rFonts w:ascii="Century Gothic" w:hAnsi="Century Gothic" w:cs="Times New Roman"/>
          <w:sz w:val="20"/>
          <w:szCs w:val="20"/>
        </w:rPr>
        <w:t xml:space="preserve"> Az érintett kérelmezheti az adatkezelőnél a tárolt személyes adatai tekintetében </w:t>
      </w:r>
    </w:p>
    <w:p w14:paraId="13C08CE7" w14:textId="77777777" w:rsidR="005F3597" w:rsidRPr="00085AF2" w:rsidRDefault="005F3597" w:rsidP="005F3597">
      <w:pPr>
        <w:pStyle w:val="Listaszerbekezds"/>
        <w:numPr>
          <w:ilvl w:val="0"/>
          <w:numId w:val="4"/>
        </w:numPr>
        <w:spacing w:after="0" w:line="240" w:lineRule="auto"/>
        <w:ind w:left="426"/>
        <w:jc w:val="both"/>
        <w:rPr>
          <w:rFonts w:ascii="Century Gothic" w:eastAsia="Calibri" w:hAnsi="Century Gothic" w:cs="Times New Roman"/>
          <w:sz w:val="20"/>
          <w:szCs w:val="20"/>
        </w:rPr>
      </w:pPr>
      <w:r w:rsidRPr="00085AF2">
        <w:rPr>
          <w:rFonts w:ascii="Century Gothic" w:eastAsia="Calibri" w:hAnsi="Century Gothic" w:cs="Times New Roman"/>
          <w:sz w:val="20"/>
          <w:szCs w:val="20"/>
        </w:rPr>
        <w:t>Tájékoztatás és a személyes adatokhoz való hozzáférés joga: érintett jogosult a jelen tájékoztatón felül bővebb tájékoztatást kérni az adatkezelőtől a személyes adatai kezeléséről (GDPR 15. cikk)</w:t>
      </w:r>
    </w:p>
    <w:p w14:paraId="5CEA3F26" w14:textId="77777777" w:rsidR="005F3597" w:rsidRPr="00085AF2" w:rsidRDefault="005F3597" w:rsidP="005F3597">
      <w:pPr>
        <w:pStyle w:val="Listaszerbekezds"/>
        <w:numPr>
          <w:ilvl w:val="0"/>
          <w:numId w:val="4"/>
        </w:numPr>
        <w:spacing w:after="0" w:line="240" w:lineRule="auto"/>
        <w:ind w:left="426"/>
        <w:jc w:val="both"/>
        <w:rPr>
          <w:rFonts w:ascii="Century Gothic" w:eastAsia="Calibri" w:hAnsi="Century Gothic" w:cs="Times New Roman"/>
          <w:sz w:val="20"/>
          <w:szCs w:val="20"/>
        </w:rPr>
      </w:pPr>
      <w:r w:rsidRPr="00085AF2">
        <w:rPr>
          <w:rFonts w:ascii="Century Gothic" w:eastAsia="Calibri" w:hAnsi="Century Gothic" w:cs="Times New Roman"/>
          <w:sz w:val="20"/>
          <w:szCs w:val="20"/>
        </w:rPr>
        <w:t>Helyesbítéshez való jog: Az érintett jogosult arra, hogy a rá vonatkozó pontatlan adatokat az adatkezelő - az érintett jelzésére – késedelem nélkül helyesbítse (GDPR 16.cikk)</w:t>
      </w:r>
    </w:p>
    <w:p w14:paraId="21858EB7" w14:textId="77777777" w:rsidR="005F3597" w:rsidRPr="00085AF2" w:rsidRDefault="005F3597" w:rsidP="005F3597">
      <w:pPr>
        <w:pStyle w:val="Listaszerbekezds"/>
        <w:numPr>
          <w:ilvl w:val="0"/>
          <w:numId w:val="4"/>
        </w:numPr>
        <w:spacing w:after="0" w:line="240" w:lineRule="auto"/>
        <w:ind w:left="426"/>
        <w:jc w:val="both"/>
        <w:rPr>
          <w:rFonts w:ascii="Century Gothic" w:eastAsia="Calibri" w:hAnsi="Century Gothic" w:cs="Times New Roman"/>
          <w:sz w:val="20"/>
          <w:szCs w:val="20"/>
        </w:rPr>
      </w:pPr>
      <w:r w:rsidRPr="00085AF2">
        <w:rPr>
          <w:rFonts w:ascii="Century Gothic" w:eastAsia="Calibri" w:hAnsi="Century Gothic" w:cs="Times New Roman"/>
          <w:sz w:val="20"/>
          <w:szCs w:val="20"/>
        </w:rPr>
        <w:t>Adatkezelés korlátozásához való jog (GDPR 18. cikk): érintett jogosult arra, hogy kérje az adatkezelőtől a személyes adatai kezelésének a korlátozását, ha az alábbiak valamelyike fennáll:</w:t>
      </w:r>
    </w:p>
    <w:p w14:paraId="1BC0CA44" w14:textId="77777777" w:rsidR="005F3597" w:rsidRPr="00085AF2" w:rsidRDefault="005F3597" w:rsidP="005F3597">
      <w:pPr>
        <w:pStyle w:val="Listaszerbekezds"/>
        <w:numPr>
          <w:ilvl w:val="1"/>
          <w:numId w:val="4"/>
        </w:numPr>
        <w:spacing w:after="0" w:line="240" w:lineRule="auto"/>
        <w:ind w:left="851"/>
        <w:jc w:val="both"/>
        <w:rPr>
          <w:rFonts w:ascii="Century Gothic" w:eastAsia="Calibri" w:hAnsi="Century Gothic" w:cs="Times New Roman"/>
          <w:sz w:val="20"/>
          <w:szCs w:val="20"/>
        </w:rPr>
      </w:pPr>
      <w:r w:rsidRPr="00085AF2">
        <w:rPr>
          <w:rFonts w:ascii="Century Gothic" w:eastAsia="Calibri" w:hAnsi="Century Gothic" w:cs="Times New Roman"/>
          <w:sz w:val="20"/>
          <w:szCs w:val="20"/>
        </w:rPr>
        <w:t>az érintett vitatja az adatok pontosságát, arra az időtartamra, ameddig az adatkezelő ellenőrzi az adatok pontosságát</w:t>
      </w:r>
    </w:p>
    <w:p w14:paraId="4E1C46A1" w14:textId="77777777" w:rsidR="005F3597" w:rsidRPr="00085AF2" w:rsidRDefault="005F3597" w:rsidP="005F3597">
      <w:pPr>
        <w:pStyle w:val="Listaszerbekezds"/>
        <w:numPr>
          <w:ilvl w:val="1"/>
          <w:numId w:val="4"/>
        </w:numPr>
        <w:spacing w:after="0" w:line="240" w:lineRule="auto"/>
        <w:ind w:left="851"/>
        <w:jc w:val="both"/>
        <w:rPr>
          <w:rFonts w:ascii="Century Gothic" w:eastAsia="Calibri" w:hAnsi="Century Gothic" w:cs="Times New Roman"/>
          <w:sz w:val="20"/>
          <w:szCs w:val="20"/>
        </w:rPr>
      </w:pPr>
      <w:r w:rsidRPr="00085AF2">
        <w:rPr>
          <w:rFonts w:ascii="Century Gothic" w:eastAsia="Calibri" w:hAnsi="Century Gothic" w:cs="Times New Roman"/>
          <w:sz w:val="20"/>
          <w:szCs w:val="20"/>
        </w:rPr>
        <w:t>az adatkezelés jogellenes és az érintett ellenzi az adatok törlését, ehelyett kéri azok felhasználásának korlátozását.</w:t>
      </w:r>
    </w:p>
    <w:p w14:paraId="2DCE639C" w14:textId="77777777" w:rsidR="005F3597" w:rsidRPr="00085AF2" w:rsidRDefault="005F3597" w:rsidP="005F3597">
      <w:pPr>
        <w:pStyle w:val="Listaszerbekezds"/>
        <w:numPr>
          <w:ilvl w:val="1"/>
          <w:numId w:val="4"/>
        </w:numPr>
        <w:spacing w:after="0" w:line="240" w:lineRule="auto"/>
        <w:ind w:left="851"/>
        <w:jc w:val="both"/>
        <w:rPr>
          <w:rFonts w:ascii="Century Gothic" w:eastAsia="Calibri" w:hAnsi="Century Gothic" w:cs="Times New Roman"/>
          <w:sz w:val="20"/>
          <w:szCs w:val="20"/>
        </w:rPr>
      </w:pPr>
      <w:r w:rsidRPr="00085AF2">
        <w:rPr>
          <w:rFonts w:ascii="Century Gothic" w:eastAsia="Calibri" w:hAnsi="Century Gothic" w:cs="Times New Roman"/>
          <w:sz w:val="20"/>
          <w:szCs w:val="20"/>
        </w:rPr>
        <w:t>az érintett jogi igénye előterjesztéséhez, érvényesítéséhez vagy védelméhez igényli</w:t>
      </w:r>
    </w:p>
    <w:p w14:paraId="61D01855" w14:textId="77777777" w:rsidR="005F3597" w:rsidRPr="00085AF2" w:rsidRDefault="005F3597" w:rsidP="005F3597">
      <w:pPr>
        <w:spacing w:after="0" w:line="240" w:lineRule="auto"/>
        <w:ind w:left="426" w:hanging="284"/>
        <w:jc w:val="both"/>
        <w:rPr>
          <w:rFonts w:ascii="Century Gothic" w:eastAsia="Calibri" w:hAnsi="Century Gothic" w:cs="Times New Roman"/>
          <w:sz w:val="20"/>
          <w:szCs w:val="20"/>
        </w:rPr>
      </w:pPr>
      <w:r w:rsidRPr="00085AF2">
        <w:rPr>
          <w:rFonts w:ascii="Century Gothic" w:eastAsia="Calibri" w:hAnsi="Century Gothic" w:cs="Times New Roman"/>
          <w:sz w:val="20"/>
          <w:szCs w:val="20"/>
        </w:rPr>
        <w:t>-</w:t>
      </w:r>
      <w:r w:rsidRPr="00085AF2">
        <w:rPr>
          <w:rFonts w:ascii="Century Gothic" w:eastAsia="Calibri" w:hAnsi="Century Gothic" w:cs="Times New Roman"/>
          <w:sz w:val="20"/>
          <w:szCs w:val="20"/>
        </w:rPr>
        <w:tab/>
        <w:t>Az érintett a saját helyzetével kapcsolatos okból bármikor tiltakozhat a személyes adatának kezelése ellen. (Tiltakozáshoz való jog – GDPR 21. cikk) A tiltakozást a kérelem benyújtásától számított legrövidebb időn belül, de legfeljebb 15 napon belül az adatkezelő megvizsgálja, annak megalapozottsága kérdésében döntést hoz, és a döntésről a kérelmezőt írásban tájékoztatja;</w:t>
      </w:r>
    </w:p>
    <w:p w14:paraId="07426BB8" w14:textId="77777777" w:rsidR="005F3597" w:rsidRPr="00085AF2" w:rsidRDefault="005F3597" w:rsidP="005F3597">
      <w:pPr>
        <w:spacing w:after="0" w:line="240" w:lineRule="auto"/>
        <w:jc w:val="both"/>
        <w:rPr>
          <w:rFonts w:ascii="Century Gothic" w:hAnsi="Century Gothic" w:cs="Times New Roman"/>
          <w:b/>
          <w:sz w:val="20"/>
          <w:szCs w:val="20"/>
        </w:rPr>
      </w:pPr>
    </w:p>
    <w:p w14:paraId="1A2B2878" w14:textId="77777777" w:rsidR="005F3597" w:rsidRPr="00085AF2" w:rsidRDefault="005F3597" w:rsidP="005F3597">
      <w:pPr>
        <w:spacing w:after="0" w:line="240" w:lineRule="auto"/>
        <w:jc w:val="both"/>
        <w:rPr>
          <w:rFonts w:ascii="Century Gothic" w:hAnsi="Century Gothic" w:cs="Times New Roman"/>
          <w:sz w:val="20"/>
          <w:szCs w:val="20"/>
        </w:rPr>
      </w:pPr>
      <w:r w:rsidRPr="00085AF2">
        <w:rPr>
          <w:rFonts w:ascii="Century Gothic" w:hAnsi="Century Gothic" w:cs="Times New Roman"/>
          <w:b/>
          <w:sz w:val="20"/>
          <w:szCs w:val="20"/>
        </w:rPr>
        <w:t>Az érintett jogérvényesítési lehetőségei:</w:t>
      </w:r>
      <w:r w:rsidRPr="00085AF2">
        <w:rPr>
          <w:rFonts w:ascii="Century Gothic" w:hAnsi="Century Gothic" w:cs="Times New Roman"/>
          <w:sz w:val="20"/>
          <w:szCs w:val="20"/>
        </w:rPr>
        <w:t xml:space="preserve"> Az érintett jogérvényesítési lehetőségeit az </w:t>
      </w:r>
      <w:proofErr w:type="spellStart"/>
      <w:r w:rsidRPr="00085AF2">
        <w:rPr>
          <w:rFonts w:ascii="Century Gothic" w:hAnsi="Century Gothic" w:cs="Times New Roman"/>
          <w:sz w:val="20"/>
          <w:szCs w:val="20"/>
        </w:rPr>
        <w:t>Infotv</w:t>
      </w:r>
      <w:proofErr w:type="spellEnd"/>
      <w:r w:rsidRPr="00085AF2">
        <w:rPr>
          <w:rFonts w:ascii="Century Gothic" w:hAnsi="Century Gothic" w:cs="Times New Roman"/>
          <w:sz w:val="20"/>
          <w:szCs w:val="20"/>
        </w:rPr>
        <w:t xml:space="preserve">, valamint a Polgári Törvénykönyvről szóló 2013. évi V. törvény (a továbbiakban: Ptk.) tartalmazza. Ennek keretében az érintett a törvényben foglalt, adatkezeléssel kapcsolatos jogainak sérelme esetén az </w:t>
      </w:r>
      <w:proofErr w:type="spellStart"/>
      <w:r w:rsidRPr="00085AF2">
        <w:rPr>
          <w:rFonts w:ascii="Century Gothic" w:hAnsi="Century Gothic" w:cs="Times New Roman"/>
          <w:sz w:val="20"/>
          <w:szCs w:val="20"/>
        </w:rPr>
        <w:t>Infotv</w:t>
      </w:r>
      <w:proofErr w:type="spellEnd"/>
      <w:r w:rsidRPr="00085AF2">
        <w:rPr>
          <w:rFonts w:ascii="Century Gothic" w:hAnsi="Century Gothic" w:cs="Times New Roman"/>
          <w:sz w:val="20"/>
          <w:szCs w:val="20"/>
        </w:rPr>
        <w:t xml:space="preserve"> 22. §-</w:t>
      </w:r>
      <w:proofErr w:type="spellStart"/>
      <w:r w:rsidRPr="00085AF2">
        <w:rPr>
          <w:rFonts w:ascii="Century Gothic" w:hAnsi="Century Gothic" w:cs="Times New Roman"/>
          <w:sz w:val="20"/>
          <w:szCs w:val="20"/>
        </w:rPr>
        <w:t>ában</w:t>
      </w:r>
      <w:proofErr w:type="spellEnd"/>
      <w:r w:rsidRPr="00085AF2">
        <w:rPr>
          <w:rFonts w:ascii="Century Gothic" w:hAnsi="Century Gothic" w:cs="Times New Roman"/>
          <w:sz w:val="20"/>
          <w:szCs w:val="20"/>
        </w:rPr>
        <w:t xml:space="preserve"> meghatározottak szerint bírósághoz, vagy az </w:t>
      </w:r>
      <w:proofErr w:type="spellStart"/>
      <w:r w:rsidRPr="00085AF2">
        <w:rPr>
          <w:rFonts w:ascii="Century Gothic" w:hAnsi="Century Gothic" w:cs="Times New Roman"/>
          <w:sz w:val="20"/>
          <w:szCs w:val="20"/>
        </w:rPr>
        <w:t>Infotv</w:t>
      </w:r>
      <w:proofErr w:type="spellEnd"/>
      <w:r w:rsidRPr="00085AF2">
        <w:rPr>
          <w:rFonts w:ascii="Century Gothic" w:hAnsi="Century Gothic" w:cs="Times New Roman"/>
          <w:sz w:val="20"/>
          <w:szCs w:val="20"/>
        </w:rPr>
        <w:t xml:space="preserve"> 52. § (1) bekezdése értelmében a Nemzeti Adatvédelmi és Információszabadság Hatósághoz (1055 Budapest, Falk Miksa u. 9-11., levelezési cím: 1363 Budapest, </w:t>
      </w:r>
      <w:proofErr w:type="spellStart"/>
      <w:r w:rsidRPr="00085AF2">
        <w:rPr>
          <w:rFonts w:ascii="Century Gothic" w:hAnsi="Century Gothic" w:cs="Times New Roman"/>
          <w:sz w:val="20"/>
          <w:szCs w:val="20"/>
        </w:rPr>
        <w:t>Pf</w:t>
      </w:r>
      <w:proofErr w:type="spellEnd"/>
      <w:r w:rsidRPr="00085AF2">
        <w:rPr>
          <w:rFonts w:ascii="Century Gothic" w:hAnsi="Century Gothic" w:cs="Times New Roman"/>
          <w:sz w:val="20"/>
          <w:szCs w:val="20"/>
        </w:rPr>
        <w:t xml:space="preserve">, 9.) fordulhat. </w:t>
      </w:r>
    </w:p>
    <w:p w14:paraId="04BC4708" w14:textId="77777777" w:rsidR="005F3597" w:rsidRPr="00085AF2" w:rsidRDefault="005F3597" w:rsidP="005F3597">
      <w:pPr>
        <w:spacing w:after="0" w:line="240" w:lineRule="auto"/>
        <w:jc w:val="both"/>
        <w:rPr>
          <w:rFonts w:ascii="Century Gothic" w:eastAsia="Times New Roman" w:hAnsi="Century Gothic" w:cs="Times New Roman"/>
          <w:sz w:val="20"/>
          <w:szCs w:val="20"/>
          <w:lang w:eastAsia="hu-HU"/>
        </w:rPr>
      </w:pPr>
      <w:r w:rsidRPr="00085AF2">
        <w:rPr>
          <w:rFonts w:ascii="Century Gothic" w:hAnsi="Century Gothic" w:cs="Times New Roman"/>
          <w:sz w:val="20"/>
          <w:szCs w:val="20"/>
        </w:rPr>
        <w:t>Az Adatkezelő az Adatvédelmi és Adatbiztonsági Szabályzat megismerését biztosítja</w:t>
      </w:r>
    </w:p>
    <w:p w14:paraId="45FDC3AA" w14:textId="77777777" w:rsidR="005F3597" w:rsidRPr="00085AF2" w:rsidRDefault="005F3597" w:rsidP="005F3597">
      <w:pPr>
        <w:rPr>
          <w:rFonts w:ascii="Century Gothic" w:hAnsi="Century Gothic" w:cs="Times New Roman"/>
          <w:sz w:val="20"/>
          <w:szCs w:val="20"/>
        </w:rPr>
      </w:pPr>
    </w:p>
    <w:p w14:paraId="33482EB8" w14:textId="03114589" w:rsidR="0012466C" w:rsidRPr="005F3597" w:rsidRDefault="0024426C" w:rsidP="005F3597">
      <w:pPr>
        <w:rPr>
          <w:rFonts w:ascii="Times New Roman" w:hAnsi="Times New Roman" w:cs="Times New Roman"/>
        </w:rPr>
      </w:pPr>
      <w:r>
        <w:rPr>
          <w:rFonts w:ascii="Century Gothic" w:hAnsi="Century Gothic" w:cs="Times New Roman"/>
          <w:sz w:val="20"/>
          <w:szCs w:val="20"/>
        </w:rPr>
        <w:t>Százhalombatta</w:t>
      </w:r>
      <w:r w:rsidR="005F3597" w:rsidRPr="00085AF2">
        <w:rPr>
          <w:rFonts w:ascii="Century Gothic" w:hAnsi="Century Gothic" w:cs="Times New Roman"/>
          <w:sz w:val="20"/>
          <w:szCs w:val="20"/>
        </w:rPr>
        <w:t>, 20</w:t>
      </w:r>
      <w:r w:rsidR="00BE42B3">
        <w:rPr>
          <w:rFonts w:ascii="Century Gothic" w:hAnsi="Century Gothic" w:cs="Times New Roman"/>
          <w:sz w:val="20"/>
          <w:szCs w:val="20"/>
        </w:rPr>
        <w:t>25</w:t>
      </w:r>
      <w:r w:rsidR="005F3597" w:rsidRPr="00085AF2">
        <w:rPr>
          <w:rFonts w:ascii="Century Gothic" w:hAnsi="Century Gothic" w:cs="Times New Roman"/>
          <w:sz w:val="20"/>
          <w:szCs w:val="20"/>
        </w:rPr>
        <w:t>.</w:t>
      </w:r>
      <w:r w:rsidR="00BE42B3">
        <w:rPr>
          <w:rFonts w:ascii="Times New Roman" w:hAnsi="Times New Roman" w:cs="Times New Roman"/>
        </w:rPr>
        <w:t xml:space="preserve"> január 31.</w:t>
      </w:r>
    </w:p>
    <w:sectPr w:rsidR="0012466C" w:rsidRPr="005F359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88832" w14:textId="77777777" w:rsidR="00433CCB" w:rsidRDefault="00433CCB" w:rsidP="00B72516">
      <w:pPr>
        <w:spacing w:after="0" w:line="240" w:lineRule="auto"/>
      </w:pPr>
      <w:r>
        <w:separator/>
      </w:r>
    </w:p>
  </w:endnote>
  <w:endnote w:type="continuationSeparator" w:id="0">
    <w:p w14:paraId="61C1B3D7" w14:textId="77777777" w:rsidR="00433CCB" w:rsidRDefault="00433CCB" w:rsidP="00B72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Gill Sans MT">
    <w:panose1 w:val="020B0502020104020203"/>
    <w:charset w:val="EE"/>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4223857"/>
      <w:docPartObj>
        <w:docPartGallery w:val="Page Numbers (Bottom of Page)"/>
        <w:docPartUnique/>
      </w:docPartObj>
    </w:sdtPr>
    <w:sdtContent>
      <w:p w14:paraId="022CF54D" w14:textId="77777777" w:rsidR="00B72516" w:rsidRDefault="00B72516" w:rsidP="00B72516">
        <w:pPr>
          <w:pStyle w:val="llb"/>
          <w:jc w:val="center"/>
          <w:rPr>
            <w:szCs w:val="20"/>
          </w:rPr>
        </w:pPr>
        <w:r>
          <w:fldChar w:fldCharType="begin"/>
        </w:r>
        <w:r>
          <w:instrText>PAGE   \* MERGEFORMAT</w:instrText>
        </w:r>
        <w:r>
          <w:fldChar w:fldCharType="separate"/>
        </w:r>
        <w:r w:rsidR="00AD34DA">
          <w:rPr>
            <w:noProof/>
          </w:rPr>
          <w:t>1</w:t>
        </w:r>
        <w:r>
          <w:fldChar w:fldCharType="end"/>
        </w:r>
      </w:p>
    </w:sdtContent>
  </w:sdt>
  <w:p w14:paraId="11CB41D3" w14:textId="77777777" w:rsidR="00B72516" w:rsidRDefault="00B7251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40D9D" w14:textId="77777777" w:rsidR="00433CCB" w:rsidRDefault="00433CCB" w:rsidP="00B72516">
      <w:pPr>
        <w:spacing w:after="0" w:line="240" w:lineRule="auto"/>
      </w:pPr>
      <w:r>
        <w:separator/>
      </w:r>
    </w:p>
  </w:footnote>
  <w:footnote w:type="continuationSeparator" w:id="0">
    <w:p w14:paraId="18D03A0C" w14:textId="77777777" w:rsidR="00433CCB" w:rsidRDefault="00433CCB" w:rsidP="00B725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674C0"/>
    <w:multiLevelType w:val="hybridMultilevel"/>
    <w:tmpl w:val="E8640814"/>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3F015948"/>
    <w:multiLevelType w:val="hybridMultilevel"/>
    <w:tmpl w:val="803C0B32"/>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6F7B0F43"/>
    <w:multiLevelType w:val="hybridMultilevel"/>
    <w:tmpl w:val="AA12E53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71F526CD"/>
    <w:multiLevelType w:val="hybridMultilevel"/>
    <w:tmpl w:val="7DC69EDA"/>
    <w:lvl w:ilvl="0" w:tplc="D3AABA10">
      <w:start w:val="3"/>
      <w:numFmt w:val="bullet"/>
      <w:lvlText w:val="-"/>
      <w:lvlJc w:val="left"/>
      <w:pPr>
        <w:ind w:left="720" w:hanging="360"/>
      </w:pPr>
      <w:rPr>
        <w:rFonts w:ascii="Calibri" w:eastAsia="Calibri" w:hAnsi="Calibri"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num w:numId="1" w16cid:durableId="2032949286">
    <w:abstractNumId w:val="1"/>
  </w:num>
  <w:num w:numId="2" w16cid:durableId="1110273110">
    <w:abstractNumId w:val="2"/>
  </w:num>
  <w:num w:numId="3" w16cid:durableId="1428884906">
    <w:abstractNumId w:val="0"/>
  </w:num>
  <w:num w:numId="4" w16cid:durableId="16344838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466C"/>
    <w:rsid w:val="00085AF2"/>
    <w:rsid w:val="0012466C"/>
    <w:rsid w:val="00175F5B"/>
    <w:rsid w:val="0024426C"/>
    <w:rsid w:val="00326147"/>
    <w:rsid w:val="003C3D0A"/>
    <w:rsid w:val="00433CCB"/>
    <w:rsid w:val="005F3597"/>
    <w:rsid w:val="00665688"/>
    <w:rsid w:val="00812B69"/>
    <w:rsid w:val="00974F04"/>
    <w:rsid w:val="00994A39"/>
    <w:rsid w:val="00AD34DA"/>
    <w:rsid w:val="00B72516"/>
    <w:rsid w:val="00BE42B3"/>
    <w:rsid w:val="00D76CA4"/>
    <w:rsid w:val="00E05430"/>
    <w:rsid w:val="00ED6A97"/>
    <w:rsid w:val="00FF1B8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967A0"/>
  <w15:chartTrackingRefBased/>
  <w15:docId w15:val="{7CE64E4E-A6F0-4C9C-8862-A1E2EE967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B7251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semiHidden/>
    <w:unhideWhenUsed/>
    <w:rsid w:val="0012466C"/>
    <w:rPr>
      <w:color w:val="0000FF"/>
      <w:u w:val="single"/>
    </w:rPr>
  </w:style>
  <w:style w:type="paragraph" w:styleId="lfej">
    <w:name w:val="header"/>
    <w:basedOn w:val="Norml"/>
    <w:link w:val="lfejChar"/>
    <w:uiPriority w:val="99"/>
    <w:unhideWhenUsed/>
    <w:rsid w:val="00B72516"/>
    <w:pPr>
      <w:tabs>
        <w:tab w:val="center" w:pos="4536"/>
        <w:tab w:val="right" w:pos="9072"/>
      </w:tabs>
      <w:spacing w:after="0" w:line="240" w:lineRule="auto"/>
    </w:pPr>
  </w:style>
  <w:style w:type="character" w:customStyle="1" w:styleId="lfejChar">
    <w:name w:val="Élőfej Char"/>
    <w:basedOn w:val="Bekezdsalapbettpusa"/>
    <w:link w:val="lfej"/>
    <w:uiPriority w:val="99"/>
    <w:rsid w:val="00B72516"/>
  </w:style>
  <w:style w:type="paragraph" w:styleId="llb">
    <w:name w:val="footer"/>
    <w:basedOn w:val="Norml"/>
    <w:link w:val="llbChar"/>
    <w:uiPriority w:val="99"/>
    <w:unhideWhenUsed/>
    <w:rsid w:val="00B72516"/>
    <w:pPr>
      <w:tabs>
        <w:tab w:val="center" w:pos="4536"/>
        <w:tab w:val="right" w:pos="9072"/>
      </w:tabs>
      <w:spacing w:after="0" w:line="240" w:lineRule="auto"/>
    </w:pPr>
  </w:style>
  <w:style w:type="character" w:customStyle="1" w:styleId="llbChar">
    <w:name w:val="Élőláb Char"/>
    <w:basedOn w:val="Bekezdsalapbettpusa"/>
    <w:link w:val="llb"/>
    <w:uiPriority w:val="99"/>
    <w:rsid w:val="00B72516"/>
  </w:style>
  <w:style w:type="character" w:styleId="Erskiemels">
    <w:name w:val="Intense Emphasis"/>
    <w:uiPriority w:val="21"/>
    <w:qFormat/>
    <w:rsid w:val="00B72516"/>
    <w:rPr>
      <w:b/>
      <w:bCs/>
      <w:caps/>
      <w:color w:val="1F3763" w:themeColor="accent1" w:themeShade="7F"/>
      <w:spacing w:val="10"/>
    </w:rPr>
  </w:style>
  <w:style w:type="paragraph" w:customStyle="1" w:styleId="Stlus1">
    <w:name w:val="Stílus1"/>
    <w:basedOn w:val="Cmsor1"/>
    <w:qFormat/>
    <w:rsid w:val="00B72516"/>
    <w:pPr>
      <w:spacing w:after="240" w:line="240" w:lineRule="auto"/>
      <w:ind w:left="360" w:hanging="360"/>
      <w:jc w:val="center"/>
    </w:pPr>
    <w:rPr>
      <w:rFonts w:ascii="Times New Roman" w:eastAsia="Times New Roman" w:hAnsi="Times New Roman" w:cs="Times New Roman"/>
      <w:b/>
      <w:caps/>
      <w:color w:val="auto"/>
      <w:sz w:val="22"/>
      <w:szCs w:val="22"/>
      <w:u w:color="000000"/>
      <w:lang w:eastAsia="hu-HU"/>
    </w:rPr>
  </w:style>
  <w:style w:type="character" w:customStyle="1" w:styleId="Cmsor1Char">
    <w:name w:val="Címsor 1 Char"/>
    <w:basedOn w:val="Bekezdsalapbettpusa"/>
    <w:link w:val="Cmsor1"/>
    <w:uiPriority w:val="9"/>
    <w:rsid w:val="00B72516"/>
    <w:rPr>
      <w:rFonts w:asciiTheme="majorHAnsi" w:eastAsiaTheme="majorEastAsia" w:hAnsiTheme="majorHAnsi" w:cstheme="majorBidi"/>
      <w:color w:val="2F5496" w:themeColor="accent1" w:themeShade="BF"/>
      <w:sz w:val="32"/>
      <w:szCs w:val="32"/>
    </w:rPr>
  </w:style>
  <w:style w:type="paragraph" w:customStyle="1" w:styleId="Textbody">
    <w:name w:val="Text body"/>
    <w:basedOn w:val="Norml"/>
    <w:rsid w:val="00B72516"/>
    <w:pPr>
      <w:suppressAutoHyphens/>
      <w:spacing w:before="100" w:after="140" w:line="288" w:lineRule="auto"/>
    </w:pPr>
    <w:rPr>
      <w:rFonts w:eastAsiaTheme="minorEastAsia"/>
      <w:sz w:val="20"/>
      <w:szCs w:val="20"/>
      <w:lang w:eastAsia="zh-CN" w:bidi="hi-IN"/>
    </w:rPr>
  </w:style>
  <w:style w:type="character" w:styleId="Knyvcme">
    <w:name w:val="Book Title"/>
    <w:uiPriority w:val="33"/>
    <w:qFormat/>
    <w:rsid w:val="00B72516"/>
    <w:rPr>
      <w:b/>
      <w:bCs/>
      <w:i/>
      <w:iCs/>
      <w:spacing w:val="0"/>
    </w:rPr>
  </w:style>
  <w:style w:type="table" w:styleId="Rcsostblzat">
    <w:name w:val="Table Grid"/>
    <w:basedOn w:val="Normltblzat"/>
    <w:uiPriority w:val="39"/>
    <w:rsid w:val="00B72516"/>
    <w:pPr>
      <w:spacing w:before="100"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link w:val="ListaszerbekezdsChar"/>
    <w:uiPriority w:val="34"/>
    <w:qFormat/>
    <w:rsid w:val="00ED6A97"/>
    <w:pPr>
      <w:ind w:left="720"/>
      <w:contextualSpacing/>
    </w:pPr>
  </w:style>
  <w:style w:type="character" w:customStyle="1" w:styleId="ListaszerbekezdsChar">
    <w:name w:val="Listaszerű bekezdés Char"/>
    <w:basedOn w:val="Bekezdsalapbettpusa"/>
    <w:link w:val="Listaszerbekezds"/>
    <w:uiPriority w:val="34"/>
    <w:rsid w:val="005F35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1791</Words>
  <Characters>12362</Characters>
  <Application>Microsoft Office Word</Application>
  <DocSecurity>0</DocSecurity>
  <Lines>103</Lines>
  <Paragraphs>28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Livia</dc:creator>
  <cp:keywords/>
  <dc:description/>
  <cp:lastModifiedBy>User</cp:lastModifiedBy>
  <cp:revision>2</cp:revision>
  <cp:lastPrinted>2025-09-24T06:09:00Z</cp:lastPrinted>
  <dcterms:created xsi:type="dcterms:W3CDTF">2025-09-24T06:12:00Z</dcterms:created>
  <dcterms:modified xsi:type="dcterms:W3CDTF">2025-09-24T06:12:00Z</dcterms:modified>
</cp:coreProperties>
</file>